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8F" w:rsidRPr="00F0028F" w:rsidRDefault="00F0028F" w:rsidP="00F002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F0028F" w:rsidRPr="00F0028F" w:rsidTr="00F0028F">
        <w:trPr>
          <w:tblCellSpacing w:w="0" w:type="dxa"/>
        </w:trPr>
        <w:tc>
          <w:tcPr>
            <w:tcW w:w="5000" w:type="pct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02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23611C16" wp14:editId="57897CE5">
                      <wp:extent cx="9525" cy="9525"/>
                      <wp:effectExtent l="0" t="0" r="0" b="0"/>
                      <wp:docPr id="26" name="AutoShape 25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1A67E" id="AutoShape 25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DNzEYx0AIAAOUFAAAOAAAAAAAAAAAAAAAAAC4CAABkcnMvZTJvRG9jLnhtbFBL&#10;AQItABQABgAIAAAAIQDUCNk32AAAAAEBAAAPAAAAAAAAAAAAAAAAACo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0028F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5F7F4B89" wp14:editId="33A1B240">
                      <wp:extent cx="914400" cy="9525"/>
                      <wp:effectExtent l="0" t="0" r="0" b="0"/>
                      <wp:docPr id="25" name="AutoShape 26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1E0C31" id="AutoShape 26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0028F" w:rsidRPr="00F0028F" w:rsidRDefault="00F0028F" w:rsidP="00F002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F0028F" w:rsidRPr="00F0028F" w:rsidRDefault="00F0028F" w:rsidP="00F002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F0028F" w:rsidRPr="00F0028F" w:rsidTr="00F0028F">
        <w:trPr>
          <w:tblCellSpacing w:w="0" w:type="dxa"/>
        </w:trPr>
        <w:tc>
          <w:tcPr>
            <w:tcW w:w="900" w:type="pct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02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236/A/2008</w:t>
            </w:r>
            <w:r w:rsidRPr="00F002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F0028F" w:rsidRPr="00F0028F" w:rsidTr="00F0028F">
        <w:trPr>
          <w:tblCellSpacing w:w="0" w:type="dxa"/>
        </w:trPr>
        <w:tc>
          <w:tcPr>
            <w:tcW w:w="5000" w:type="pct"/>
            <w:gridSpan w:val="2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02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F0028F" w:rsidRPr="00F0028F" w:rsidTr="00F0028F">
        <w:trPr>
          <w:tblCellSpacing w:w="0" w:type="dxa"/>
        </w:trPr>
        <w:tc>
          <w:tcPr>
            <w:tcW w:w="5000" w:type="pct"/>
            <w:gridSpan w:val="2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002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Kukorelli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István Dr.</w:t>
            </w:r>
            <w:r w:rsidRPr="00F002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F0028F" w:rsidRPr="00F0028F" w:rsidRDefault="00F0028F" w:rsidP="00F002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0028F" w:rsidRPr="00F0028F" w:rsidTr="00F002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0028F" w:rsidRPr="00F0028F" w:rsidRDefault="00F0028F" w:rsidP="00F002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028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0028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F0028F">
        <w:rPr>
          <w:rFonts w:ascii="Arial" w:eastAsia="Times New Roman" w:hAnsi="Arial" w:cs="Arial"/>
          <w:sz w:val="24"/>
          <w:szCs w:val="24"/>
          <w:lang w:eastAsia="hu-HU"/>
        </w:rPr>
        <w:t>95/2008. (VII. 3.)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0028F" w:rsidRPr="00F0028F" w:rsidTr="00F0028F">
        <w:trPr>
          <w:tblCellSpacing w:w="0" w:type="dxa"/>
        </w:trPr>
        <w:tc>
          <w:tcPr>
            <w:tcW w:w="11760" w:type="dxa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002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2008/782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F0028F" w:rsidRPr="00F0028F" w:rsidRDefault="00F0028F" w:rsidP="00F002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0028F" w:rsidRPr="00F0028F" w:rsidTr="00F0028F">
        <w:trPr>
          <w:tblCellSpacing w:w="0" w:type="dxa"/>
        </w:trPr>
        <w:tc>
          <w:tcPr>
            <w:tcW w:w="11760" w:type="dxa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002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F002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2008.06.30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F0028F" w:rsidRPr="00F0028F" w:rsidRDefault="00F0028F" w:rsidP="00F002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0028F" w:rsidRPr="00F0028F" w:rsidTr="00F002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0028F" w:rsidRPr="00F0028F" w:rsidRDefault="00F0028F" w:rsidP="00F002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0028F" w:rsidRPr="00F0028F" w:rsidTr="00F0028F">
        <w:trPr>
          <w:tblCellSpacing w:w="0" w:type="dxa"/>
        </w:trPr>
        <w:tc>
          <w:tcPr>
            <w:tcW w:w="0" w:type="auto"/>
            <w:vAlign w:val="center"/>
            <w:hideMark/>
          </w:tcPr>
          <w:p w:rsidR="00F0028F" w:rsidRPr="00F0028F" w:rsidRDefault="00F0028F" w:rsidP="00F0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0028F" w:rsidRPr="00F0028F" w:rsidTr="00F0028F">
        <w:trPr>
          <w:tblCellSpacing w:w="0" w:type="dxa"/>
        </w:trPr>
        <w:tc>
          <w:tcPr>
            <w:tcW w:w="5000" w:type="pct"/>
            <w:hideMark/>
          </w:tcPr>
          <w:p w:rsidR="00F0028F" w:rsidRPr="00F0028F" w:rsidRDefault="00F0028F" w:rsidP="00F0028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 MAGYAR KÖZTÁRSASÁG NEVÉBEN!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a köztársasági elnöknek  az  Országgyűlés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 elfogadott,   de   még   ki   nem   hirdetett   törvény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előzetes   vizsgálatára    benyújtott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indítványa  alapján  – dr. Kovács Péter  és  dr.  Lévay  Miklós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alkotmánybírók  párhuzamos  indokolásával,  valamint  dr.  Kiss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László különvéleményével – meghozta a következő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határozatot: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megállapítja: a  Büntető  Törvénykönyvről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 1978.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évi   IV.  törvény  módosításáról   szóló,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Országgyűlés 2008. február 18-ai ülésnapján elfogadott  törvény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ezt  a határozatát  a  Magyar  Közlönyben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0028F" w:rsidRPr="00F0028F" w:rsidRDefault="00F0028F" w:rsidP="00F0028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Indokolás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 Országgyűlés  2008. február 18-ai ülésnapján  törvényt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fogadott  el  a  Büntető Törvénykönyvről szóló  1978.  évi  IV.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(a  továbbiakban: Btk.) módosításáról.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elfogadott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törvény  (a  továbbiakban: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egy új büntetőjogi tényállást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  meg  gyalázkodás  címmel.  A  Btk.-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beiktatott   új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    alapján   vétség   miatt    két    évig    terjedő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szabadságvesztéssel büntetendő az, aki nagy nyilvánosság  előtt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magyar  nemzettel, vagy a lakosság egyes csoportjaival,  így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   nemzeti,   etnikai,   faji,   vallási   csoporttal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  olyan kifejezést használ, vagy  híresztel,  amely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alkalmas  arra, hogy a csoport tagjainak becsületét  csorbítsa,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avagy emberi méltóságát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megsértse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[181/A.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§ (1) bekezdés].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Ugyanígy  büntetendő az, aki nagy nyilvánosság előtt  olyan  –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különösen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rendszerre vagy eszmére emlékeztető 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utaló  –  testmozdulatot tesz, amely alkalmas a magyar  nemzet,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lakosság egyes csoportjai, így különösen nemzeti, etnikai,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faji,  vallási csoport tagjai becsületének csorbítására,  avagy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méltóságának megsértésére [181/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(2) bekezdés].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(3) bekezdés alapján nem büntethető, aki politikai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párttal,  vagy  politikai közszereplést is folytató  társadalmi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szervezettel kapcsolatban közszerepelésükkel összefüggésben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bekezdésben   meghatározott   kifejezést   használ   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híresztel,  illetve a (2) bekezdésben meghatározott magatartást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tanúsít.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2.   A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.-et  a  köztársasági  elnök  alkotmányellenesnek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tartotta, ezért a törvényt nem írta alá, hanem a 2008.  február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29-én  kelt indítványában – az Alkotmány 26. § (4) bekezdésében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biztosított  jogkörében eljárva – az Alkotmánybíróságról  szóló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1989.  évi  XXXII.  törvény (a továbbiakban: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 1.  §  a)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pontja, 21. § (1) bekezdés b) pontja és 35. §-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előzetes alkotmányossági vizsgálatát kezdeményezte.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2.1. A köztársasági elnök szerint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– célját tekintve  –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közel  áll a 18/2004. (V. 25.) AB határozatban (a továbbiakban: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ABh3.)  vizsgált  és alkotmányellenesnek minősített  becsmérlés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tényálláshoz.   A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lényegében   abban   különbözik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becsmérléstől,  hogy a gyalázkodás immateriális  bűncselekményi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tényállás, és a Btk. XII. fejezet III. címében, a szabadság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méltóság elleni bűncselekmények között kapott helyet.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elkövetési cselekmény akkor büntetendő, ha alkalmas arra,  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tényállásban említett csoport tagjainak becsületét csorbítsa,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avagy  emberi  méltóságát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megsértse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A tényállás megfogalmazása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immateriális   jellege  hasonló  a  Btk.   rágalmazás  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becsületsértés   tényállásaihoz,   de   amíg   e   két   utóbbi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tényállásnak   van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sértettje,  az   új,   gyalázkodás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elnevezésű  tényállás sértettjei egy csoport pontosan  meg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határozható tagjai lehetnek.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becsmérlés és a gyalázkodás tényállások közötti különbségek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ellenére  az  ABh3.  alapján egyértelműen megítélhető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Önmagában  az,  hogy a jogalkotó a gyalázkodás  tényállását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Btk. XII. fejezetének III. címében helyezi el, nem elegendő  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hogy az uszítás szintjét el nem érő, becsmérlő  tartalmú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közlés  vagy  magatartás  esetében a véleményszabadságot  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mértékben  lehessen  korlátozni,  mintha  egyéni  jogsérelemről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 szó. Ráadásul, a gyalázkodás esetében nem határozható meg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olyan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személy, akinek a méltóságát a cselekmény sérteni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lenne  alkalmas.  A  sértettek a lakosság  egyes  csoportjainak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tagjai,   így  különösen  a  nemzeti,  etnikai,  faji,  vallási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csoportok  tagjai lehetnek. Az indítvány szerint  nem  világos,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magyar nemzet tagjai mennyiben lehetnek  sértettek,  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tekintetben  az  (1)  és  (2) bekezdés szövege  eltér,  és  így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normavilágossági aggályokat vet fel. A sértésnek  a  csoporttal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kapcsolatosnak   kell   lennie,  és  a   büntetőeljárás   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irányulna, hogy a sértés mennyiben alkalmas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csoport pontosan be nem azonosítható tagja becsületének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csorbítására, méltóságának a sérelmére.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tehát nem közvetlenül másik alanyi alapjog,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személyiségi  jogsérelem érvényesítését és védelmét  szolgálja.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léteznek  a  szólásszabadságot kevésbé korlátozó,  mégis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hatékony  eszközök a személyiségvédelemre, 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  a  súlyos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szankció kilátásba helyezésével az Alkotmány 61.  §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bekezdésében biztosított szabad véleménynyilvánítás  jogát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aránytalanul korlátozza.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2.2.  A  köztársasági  elnök indítványa hangsúlyozza  azt  is,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abban  az  esetben  is  súlyos  alkotmányossági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aggályokat  vet  fel, ha elfogadjuk, hogy személyiségi  jogokat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véd.   A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alapján  ugyanis  a  nyomozó  hatóságok  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magánindítványra  indítanának eljárást,  így  az  új  tényállás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 nem  érvényesül megfelelően az Alkotmány  54.  §  (1)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megfelelő sértetti önrendelkezési jog.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2.3.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181/A.  § (3) bekezdés alapján nem volna  büntethető,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aki politikai párttal, vagy politikai közszereplést is folytató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társadalmi    szervezettel   kapcsolatban    közszerepelésükkel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 az  (1)  bekezdésben  meghatározott  kifejezést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használ vagy híresztel, illetve a (2) bekezdésben meghatározott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magatartást  tanúsít.  A köztársasági  elnök  úgy  véli,  ez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  nem  szünteti meg a 181/A.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§ (1) és  (2)  bekezdésének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alkotmányellenességét.   A  (3)  bekezdés   nem   fedi   le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kommunikációs alapjogok területét, így számos vonatkozásban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továbbra is fennáll.  A  véleményszabadság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ugyanis  nemcsak a közügyek megvitatását biztosítja,  hanem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egyén  önkifejezését, személyiségének szabad  kibontakoztatását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is.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alapján a büntetőjogi korlátozás ez utóbbira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kiterjedne.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Ráadásul  a  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(3) bekezdése a közügyek  megvitatását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leszűkíti   a   politikai  pártok  és  politikai  közszereplést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folytató   társadalmi   szervezetek,   valamint   ezek   tagjai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közszereplésére.    A   meghatározás   továbbá    kizárja  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Országgyűlés, a köztársasági elnök, a kormány, a  bíróságok,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rendőrség, tehát a közhatalmi szervek, valamint az egyesületek,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média és az egyházak működése feletti nyilvános diskurzust 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közügyek megvitatásából.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 Az   Alkotmánybíróság  az  indítvány   elbírálásakor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alábbi rendelkezéseit vette alapul: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„2.   §  (1)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Magyar  Köztársaság  független,  demokratikus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8.  § „(1) A Magyar Köztársaság elismeri az ember sérthetetlen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elidegeníthetetlen  alapvető  jogait,  ezek   tiszteletben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tartása és védelme az állam elsőrendű kötelessége.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 A   Magyar   Köztársaságban  az  alapvető   jogokra  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kötelességekre  vonatkozó szabályokat  törvény  állapítja  meg,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jog lényeges tartalmát azonban nem korlátozhatja.”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„54.   §   (1)   A   Magyar  Köztársaságban  minden   embernek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veleszületett  joga  van az élethez és az  emberi  méltósághoz,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amelytől senkit nem lehet önkényesen megfosztani.”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„61.  §  (1)  A Magyar Köztársaságban mindenkinek joga  van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  véleménynyilvánításra, továbbá arra, hogy  a  közérdekű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adatokat megismerje, illetőleg terjessze.”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  köztársasági  elnöki  indítvánnyal  támadott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következőképpen rendelkezik: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Büntető Törvénykönyvről szóló 1978. évi IV. törvény 181/A.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beiktatása: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§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Gyalázkodás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181/A.  §  (1) Aki nagy nyilvánosság előtt a magyar nemzettel,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a  lakosság  egyes csoportjaival, így különösen  nemzeti,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etnikai, faji, vallási csoporttal kapcsolatban olyan kifejezést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használ,  vagy híresztel, amely alkalmas arra, hogy  a  csoport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tagjainak   becsületét  csorbítsa,  avagy   emberi   méltóságát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megsértse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 vétséget   követ   el   és   két   évig    terjedő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szabadságvesztéssel büntetendő.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Az (1) bekezdés szerint büntetendő, aki nagy nyilvánosság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előtt  olyan  – különösen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rendszerre vagy  eszmére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emlékeztető vagy utaló – testmozdulatot tesz, amely alkalmas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magyar  nemzet, vagy lakosság egyes csoportjai,  így  különösen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nemzeti,  etnikai,  faji, vallási csoport  tagjai  becsületének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csorbítására, avagy emberi méltóságának megsértésére.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Nem  büntethető,  aki politikai párttal,  vagy  politikai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közszereplést is folytató társadalmi szervezettel  kapcsolatban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közszerepelésükkel összefüggésben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olyan  kifejezést használ, vagy híresztel, amely  alkalmas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hogy a lakosság e csoportjához tartozó tagok becsületét,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vagy emberi méltóságát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megsértse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a (2) bekezdésben meghatározott magatartást tanúsít.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§ Ez a törvény 2007. június 1. napján lép hatályba.”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köztársasági elnök indítványa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.-et elsődlegesen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 61.    §    (1)   bekezdése    alapján    tartotta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alkotmányellenesnek.  Az Alkotmánybíróság  ezért  mindenekelőtt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 vizsgálta,   hogy  a  gyalázkodó  kifejezés   használata,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híresztelése, illetve a gyalázkodó testmozdulat kriminalizálása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alkotmánysértő      módon      korlátozza-e      a       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véleménynyilvánítást. Ennek során azonban  különös  tekintettel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volt   arra,   hogy  büntetőjogi  tényállás  alkotmányosságáról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kellett  döntenie.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büntetőjogi beavatkozás  alkotmányossága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ugyanis   az   Alkotmány   2.  §  (1)  bekezdéséből   következő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büntetőjog elve, valamint a 8. § (2)  bekezdéséből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származó  alapjog-korlátozási feltételek alapján ítélhető  meg.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alkotmányos büntetőjog szempontjából az Alkotmány 8. §  (1)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(2)  bekezdése az az alaprendelkezés, amely a  jogállamiság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normatív tartalmán túl védi az egyént a  büntetőjogi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eszközöknek az állam általi önkényes felhasználása ellen.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2. § (1) bekezdése, továbbá a 8. §  (1)  és  (2)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 alapján  a  törvényalkotó  köteles  az  alkotmányos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  formai  és  tartalmi követelményeit  érvényesíteni,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amikor    a   társadalomra   veszélyes   magatartások   köréből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kiválasztja  azokat,  amelyek ellen a legsúlyosabb  felelősségi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rendszer, a büntetőjog eszközeivel kíván fellépni.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„Az    alkotmányos   büntetőjog   követelményei   szerint  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  szankció   kilátásba   helyezésével   tilalmazott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magatartást       leíró    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diszpozíciónak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 határozottnak,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körülhatároltnak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világosan  megfogalmazottnak  kell   lennie.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 követelmény  a  védett   jogtárgyra   és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elkövetési  magatartásra vonatkozó törvényhozói akarat  világos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kifejezésre  juttatása. Egyértelmű üzenetet kell  tartalmaznia,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az  egyén  mikor  követ  el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büntetőjogilag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szankcionált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jogsértést.    Ugyanakkor   korlátoznia   kell   az    önkényes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jogértelmezés lehetőségét a jogalkalmazók részéről.”  [először: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30/1992.  (V.  26.) AB határozat (a továbbiakban:  Abh1.),  ABH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  167,   176.;  12/1999.  (V.  21.)   AB   határozat   (a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Abh2.), ABH 1999, 106, 110-111.]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Alkotmánybíróságnak tehát jelen ügyben is vizsgálnia kell,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a büntetendő magatartások körét nem túl szélesen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jelölte-e  ki,  és  a büntetőjogi tényállás elég  határozott-e.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Különösen   indokolt  ez  azért,  mert   a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a   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véleménynyilvánítás alapjogát korlátozó szabályt tartalmaz.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2.1.  Az  Alkotmánybíróság  már több határozatában  elismerte,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véleménynyilvánítás szabadsága  a  személyiség  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kibontakoztatása és a politikai közösség demokratikus  működése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szempontjából is kulcsfontosságú.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 61. §-a  alapján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  „a véleménynyilvánítás lehetősége és ténye védett,  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tartalmára  tekintet  nélkül”,  e  rendelkezés  „nem   bizonyos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eszmék,  tények és vélemények tekintetében biztosítja csupán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  véleménynyilvánítást, hanem magát a véleménynyilvánítás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lehetőségét  részesíti védelemben” [először: Abh1.,  ABH  1992,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167,  179.,  legutóbb  75/2008.  (V.  29.)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AB  határozat,   MK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2008/80., 4889, 4897.].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Ez  arra vezethető vissza, hogy a politikai közösség tagjainak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alapjogi  jogegyenlőségéből következően  az  Alkotmány  alapján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  személyt   egyenlően  megillet  a   szólás   joga,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demokratikus   kommunikáció  során  tehát  mindenki   véleménye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megjelenhet  [Abh3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ABH 2004, 303, 308.]. Az alapjogi  védelem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 nem  tagadható  meg  pusztán azon  az  alapon,  hogy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elhangzottak mások érdekét, szemléletét, érzékenységét  sértik,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vagy  azok egyes személyekre nézve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bántóak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lealacsonyítóak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szólásszabadság korlátozását nem alapozhatja meg a  szélsőséges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   tartalma,  kizárólag  annak  közvetlen,   belátható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következménye. Az Alkotmánybíróság az Abh1.-ben,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Abh2.-ben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Abh3.-ban    ilyen   megfontolások    alapján    tartotta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alkotmányosnak  az  erőszakcselekmény  nyilvánvaló,   közvetlen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veszélyével   és   az   egyéni   jogok   sérelmével   fenyegető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cselekmények (gyűlöletre uszítás) büntetőjogi szankcionálását.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2.2.  A  véleménynyilvánító nemcsak szavakkal,  hanem  például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képek,    szimbólumok    használatával,   valamely    ruhadarab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viselésével  is  megoszthatja gondolatait  a  környezetével.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13/2000.  (V  12.)  AB  határozat és a  14/2000.  (V.  12.)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    alapján     a     jelképhasználat      politikai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véleménynyilvánítás, amelyet az Alkotmány 61.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(1)  bekezdése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védelemben részesít (ABH 2000, 56, 66.; ABH 2000, 83,  89.).  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döntések  csupán  a szimbolikus beszéd egy-egy  speciális,  jól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körülhatárolható  formájától: a nemzeti jelképek  megsértésétől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jelképek nem ismeretterjesztő,  oktatási,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tudományos,  művészeti  vagy tájékoztatási  célú  használatától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tagadták meg az alkotmányos védelmet.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rendszerre, eszmére emlékeztető  vagy  utaló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testmozdulat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szimbolikus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beszéd.  Ezért  az  arra   vonatkozó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 tényállás alkotmányosságát az Alkotmánybíróság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61. § (1) bekezdés alapján ítéli meg.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Alkotmánybíróság a következőkben azt vizsgálta, hogy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61.  §  (1)  bekezdését  korlátozó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kellően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határozott és szűkre szabott-e.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3.1.  Az Abh1.-ben vizsgált gyalázkodás esetében az elkövetési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  a sértő vagy lealacsonyító kifejezések  használata,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ilyen cselekmény elkövetése volt. Az Abh2. a  gyűlölet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keltésére alkalmas egyéb cselekmény elkövetése, az Abh3.  pedig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sértő,  lealacsonyító  kifejezések használata  (becsmérlés),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az ilyen cselekmény elkövetése, a megvetés kifejezésre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juttatása  (megalázás) elkövetési magatartásokat vizsgálta.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mindhárom esetben  az  Alkotmány  61.  §  (1)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  ellentétesnek nyilvánította  a  szólásszabadságba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tartozó cselekmények miatti büntetőjogi felelősségre vonást.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Btk.-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most  beiktatott 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 (1)  bekezdés  valamely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csoporttag   becsületének  csorbítására,  emberi   méltóságának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megsértésére   alkalmas  kifejezés  használatát,  híresztelését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büntetné.  A  (2)  bekezdés  pedig  különösen  az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rendszerre,      eszmére      emlékeztető      vagy      utaló,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becsületcsorbításra,  illetve az emberi  méltóság  megsértésére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alkalmas  testmozdulatot szankcionálná. Vagyis a  bűncselekmény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abban az esetben is megvalósulna, ha az elkövetési magatartások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alkalmatlanok  volnának a köznyugalom megzavarására,  és  akkor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is,  ha a kifejezés vagy testmozdulat a körülmények folytán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járna  annak  veszélyével sem, hogy az egyéni  jogokon  sérelem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esne.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Ráadásul,  a  „különösen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rendszerre vagy  eszmére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emlékeztető  vagy utaló testmozdulat”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végzését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mint  elkövetési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magatartást  a  jogalkotó nem határozta meg  kellően  pontosan.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 megítélése,   hogy  valamely  testmozdulat   kit   mire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emlékeztet, vagy mire utal, egyénenként változik.  A  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  alkalmazását e rendkívül  szubjektív  tényállási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  önkényessé  teheti.  Emellett a  jogalanyok  számára  sem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világos,  hogy  pontosan  melyek azok a  magatartások,  amelyek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az elkövető büntetőjogi felelősségre vonása várható.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a  korábbi  határozataival  összhangban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  határozatában  is  úgy ítéli  meg,  hogy  a  gyalázkodás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tényállásába    foglalt    magatartások    alkotmányosan  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büntethetők. Gyalázkodó kifejezések használata, híresztelése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ilyen  testmozdulat végzése önmagában nem  jár  az  erőszak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közvetlenül  jelen lévő, világos veszélyével, és  egyéni  jogok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sérelmével sem fenyeget.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3.2.    A    gyalázkodás   tényállás   szövegéből    világosan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kiolvasható,  hogy  a  bűncselekmény  sértettjei  nem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személyek,  hanem  egy  csoport pontosan  meg  nem  határozható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tagjai.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gyalázkodás   immateriális  veszélyeztető  vétség,   amely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a jogsértő eredmény és a közvetlen veszélyhelyzet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tényállási elem. A bűncselekmény megállapításához nincs szükség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hogy  az  elkövető  magatartása eredményeképpen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  becsülete, emberi méltósága sérüljön. Elegendő,  ha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használt  kifejezés  vagy testmozdulat elvileg  alkalmas  arra,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az  érintett  csoport valamely  általában  vett  tagjának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becsületét csorbítsa, emberi méltóságát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megsértse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Az  Abh3.-ban  vizsgált  becsmérlés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materiális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bűncselekmény,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tényállási  elemként követeli  meg  az  emberi  méltóság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sérelmét.  „Önmagában  azonban az emberi méltósághoz  való  jog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  kitétel  sem  teszi  elkerülhetetlenül  szükségessé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büntetőjogi tényállást” (ABH 2004, 318.). Még kevésbé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  tehát  összhangban az Alkotmány 61. § (1)  bekezdésével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most  vizsgált  gyalázkodás,  ahol  a  büntetőjogi  tényállásba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foglalt   ’sérelem’   csupán  feltételezés,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személy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jogának  ténylegesen  bekövetkező  sérelme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közvetlen veszélye nem tényállási elem.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3.3.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alapján  nem világos, hogy  a  lakosság  egyes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csoportjainak  pontosan meg nem határozható tagjain  kívül  kik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tartoznak   a   sértetti  körbe.  A  181/A.  §   (1)   bekezdés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büntetendővé   teszi  a  magyar  nemzettel  kapcsolatos   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kifejezés használatát, híresztelését, amely alkalmas arra, 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csoport  vagy  a magyar nemzet  tagjainak  becsületét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csorbítsa, avagy emberi méltóságát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megsértse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Ezzel  szemben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(2) bekezdésből az olvasható ki, hogy büntetendő volna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magyar nemzet becsületének csorbítására, emberi méltóságának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megsértésére alkalmas testmozdulat. A becsület és a méltóság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  minőséghez   tapad.   A   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§   (2)   bekezdése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értelmezhetetlen,   és   az   (1)   bekezdésnek   ellentmondóan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szabályoz,  ezért nem felel meg az alkotmányos büntetőjog  azon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követelményének,   hogy   a   tilalmazott   magatartást   leíró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diszpozíciónak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határozottnak,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körülhatároltnak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 világosan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megfogalmazottnak kell lennie.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védendő jogi tárgyként nem  a  köznyugalom,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társadalmi béke fenntartását jelöli meg.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Abh3.-ban  vizsgált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becsmérléshez  képest a gyalázkodás tényállás a Btk.  személyek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elleni  bűncselekmények  fejezetében,  a  szabadság  és  emberi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  elleni bűncselekmények cím alatt kapott  helyet.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ez  a  tény,  a  tényállás  szövege  is  jelzi,  hogy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közvetlenül  az  Alkotmány  54. §  (1)  bekezdésében  garantált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 méltóság alapjoga, illetve az abból fakadó személyiségi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jogok, különösen a becsület védelmére irányul.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  54.  §  (1)  bekezdésében  biztosított  emberi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   való    jog    csupán    az    emberi  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státusz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meghatározójaként, az emberi élettel együtt fennálló  egységben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abszolút  és korlátozhatatlan [22/2003. (IV. 28.) AB határozat,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ABH 2003, 235, 260.]. „[A]z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abszolút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jellegű lényeges tartalmat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minden ember egyenlő méltósága testesíti meg” [35/1995. (VI.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2.)  AB  határozat, ABH 1995, 163, 166.]. Az emberi méltósághoz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jog  azonban  más  jogok forrásaként  is  megjelenik.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önrendelkezési  jog,  a  magánszféra vagy  a  jó  hírnév  joga,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  becsületvédelem az emberi méltósághoz  való  jogból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fakad, de azzal nem azonos.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törvénymódosítás   azt  próbálja   biztosítani,   hogy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gyalázkodó  kijelentések és testmozdulatok abban az esetben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szankcionálhatók   legyenek,  ha  a  sértettek   személye  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állapítható  meg.  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ezáltal azonban  nemcsak  a  konkrét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 becsületét, méltóságát sértő magatartásokat büntetné,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 a  gyűlöletbeszéd minden formáját, az  általánosításokat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tartalmazó  rasszista kijelentéseket is,  amelyek  esetében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„érintettek”  vagy  a  magukat „érintettnek”  vallók  nincsenek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rákényszerítve  arra,  hogy  bekapcsolódjanak   a   gyűlölködők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közötti kommunikációba, hog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y azt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végigkövessék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s hogy az egyes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sajtótermékekben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szembesüljenek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 gyűlölködő  nézetekkel.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persze  elkerülhetetlen,  hogy az érintett  csoporthoz  tartozó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  tudomást  szerezzen arról, léteznek  olyan  személyek,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akik arról a csoportról, amelyhez ő tartozik, vagy amelyhez  őt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külvilág besorolja, megvetéssel, gyűlölettel viseltetnek,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hangot is adnak. Az alkotmányos demokrácia  azonban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fojtja  el a szélsőséges hangokat pusztán azok tartalma  miatt.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Demokratikus   társadalomban  ugyanis  az  ilyen   általánosító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rasszista  beszéd nem tud változtatni azon a  tényen,  hogy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  szempontjából  minden polgár  egyenlően  értékes  és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alapjogokkal egyenlően rendelkező személy.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A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jelen   formájában  az  ilyen,   általánosításokat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tartalmazó  beszédet is büntetné. Nem tényállási elem  ugyanis,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támadott  csoporthoz tartozó személyek  bármely  módon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részesei legyenek e kommunikációnak: a rasszista kijelentéseket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meghallgassák,   figyelemmel   kövessék,   azzal   más    módon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 kerüljenek.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Pedig  ezek  azok  az  esetek,  amikor  a  véleménynyilvánítás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nemcsak  egyes személyek érzékenységét, méltóságérzetét,  hanem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jogát is sérti. Például, ha az elkövető  oly  módon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nyilvánítja  ki  szélsőséges politikai  meggyőződését,  hogy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sértett  csoporthoz tartozó személy kénytelen azt megfélemlítve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végighallgatni, és nincs módja kitérni a közlés elől  [„foglyul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ejtett közönség” 14/2000. (V. 12.) AB határozat, ABH 2000,  83,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108.;  75/2008.  (V.  29.)  AB határozat,  MK  2008/80.,  4889,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4901.].  Ebben  az esetben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személy arra vonatkozó  joga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érdemes  a védelemre, hogy a neki nem tetsző, adott esetben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őt  sértő  véleményt meghallgassa, vagy más módon  vegyen  róla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tudomást.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Abh1.-ben   az  Alkotmánybíróság  nyitva   hagyta   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lehetőségét,  hogy  a  törvényhozó  a  közösségek  méltóságának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védelméről a gyűlöletre uszítás tényállásán túlmenő büntetőjogi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eszközökkel  gondoskodjék  (ABH  1992,  167,  181.).  Az  Abh1.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arra  is utalt, hogy a csoporthoz tartozók  becsülete,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méltósága  érdemes  a védelemre (ABH 1992, 167,  179.).  A  jog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alanya  tehát az egyén, ő léphet fel becsületének, méltóságának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védelmében.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Nem  magának a közösségnek,  mint  meghatározatlan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 összességének vagy a tagoktól elváló szervezetnek van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méltósága, hanem a közösséget alkotó egyének emberi méltósághoz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alanyi  joga  érdemes  a védelemre.  Ezt  az  értelmezést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támogatja  az  Alkotmány 54. § (1) bekezdésének szövege,  amely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minden embernek veleszületett joga van az élethez és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méltósághoz.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személyek  nemcsak az állampolgárok közösségéhez,  hanem  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körnél  szűkebb csoporthoz, közösséghez is tartoznak. Az egyént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 csoporthoz tartozására tekintettel is érheti olyan súlyú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intenzitású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jogsérelem,  amelynek orvoslására  indokolt  lehet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akár a büntetőjog eszközeit is igénybe venni.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A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viszont  nem  korlátozza  a  büntetőjogi  szankció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alkalmazását  azokra a súlyos esetekre, amikor a véleményközlés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mások  alkotmányos jogát sérti. Bár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a  becsület  és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    méltóság    fogalmakat    használja,    a     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véleménynyilvánításhoz  való  joggal  szemben  nem  áll   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jog, amelynek védelmét a bevezetendő tényállás  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tudná látni.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Az  Alkotmány 8. § (1) bekezdésének megfelelően  az  állam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elsőrendű     kötelessége    az    ember    sérthetetlen    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elidegeníthetetlen  alapvető jogainak tiszteletben  tartása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védelme.  Ez az alkotmányos parancs a gyűlöletbeszédet érintően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kötelezettséget ró a jogalkotókra, a jogalkalmazókra,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 közhatalmat gyakorlókra és a politikai élet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alakítóira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4.1.  Az  Alkotmány  8.  §  (1)  bekezdéséből  következően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törvényhozónak  meg  kell  alkotnia  azokat  a  jogszabályokat,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lehetővé teszik a társadalmi együttélést megnehezítő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egyúttal  jogsérelemmel járó gyalázkodó, becsmérlő  közlésekkel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szembeni  fellépést. Eközben azonban figyelemmel kell lennie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 véleménynyilvánítás jogára.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gyűlöletbeszéd fogalma igen sokrétű. Magába foglalja többek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a  Btk.  által  a közösség elleni  izgatásnak  nevezett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cselekményeket, az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jelképek használatát, a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személyekkel  szembeni gyűlölködő rágalmazást,  becsületsértést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„mindenkihez” szóló, általánosító, rasszista kijelentések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közlését.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Emberi Jogok Európai Bíróságának gyakorlata is különbséget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 a gyűlöletbeszéd fogalmába tartozó cselekmények között.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  elfogadja,  hogy  egyes  tagállamok  szankcionálják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történelmi  tények,  elsősorban a népirtás tényének  tagadását,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megkérdőjelezését, jelentőségének kisebbítését. Ezért az Emberi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 európai egyezményének 10. cikke alapján nem  marasztalta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el  az  Egyezményben részes államokat a holokauszt megtörténtét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tagadó könyv [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Garaudy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v. France], a megsemmisítő táborok  létét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kétségbe  vonó  kötet  [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Remer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Germany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] vagy  a  haláltáborok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létezését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szisztematikusan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tagadó  folyóirat   [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Walendy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v.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Germany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] elleni fellépés miatt.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Bíróság  szerint azonban az Egyezmény 10. cikkének  védelme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kiterjed  a háborús bűnösök kedvező színben való feltüntetésére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Lehideux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and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Isorni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v. France] és a gyűlölködő kijelentésekre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mindaddig,  amíg  azok nem alkalmasak erőszak szítására  [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Sürek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and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Özdemir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Turkey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Karatas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Turkey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].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Egyes  európai  országok  az Egyezmény gyakorlatához  igazodva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szankcionálják,   ha   valaki  tudatosan  tagadja,   kisebbíti,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igazolni  próbálja  vagy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helyesli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II. világháborúban  történt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népirtást.  Ilyen például a belga „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Moreaux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-törvény”,  a  svájci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Btk. 261bis. §, a francia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Loi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Gayssot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a német § 130 (3)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StGB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gyűlöletbeszéd egyéb formáinak büntetendővé nyilvánításához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brit jogszabály a gyűlölet szításának szándékát követeli meg,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azt  szankcionálja,  ha a közlés,  körülményei  miatt  nagy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valószínűséggel gyűlöletet gerjeszt (Public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Order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Act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1986,  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17.).  A  német büntető törvénykönyv a gyűlöletre izgatást,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erőszakra, hatalmaskodásra való felhívást, az emberi méltóságot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sértő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inzultálást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, megvetést, gyalázást bünteti. (§ 130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StGB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általánosítások,   a   „mindenkihez”   szóló   gyűlölködő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kijelentések  azonban  még a német alkotmánybírósági  gyakorlat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is a szabad véleménynyilvánítás jogába tartozó közlések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BverfGE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93, 266 (1995)].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Európában  ma  sem  ismeretlen jelenség az idegengyűlölet,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néhol  terjed  a  bevándorlókkal szembeni ellenségeskedés,  sok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 erőszak.  Ezt felismerve az Európai Unió  a  tagállami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  előírások    harmonizálását   szolgáló   kerethatározat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elfogadását  tervezi, amely a rasszista és az idegengyűlölettel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   bűncselekmények   visszaszorítását   célozza.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kerethatározat-tervezet  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büntetőjogilag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szankcionálandónak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tekinti   a   népirtás,  az  emberiség  elleni   vagy   háborús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bűncselekmény  nyilvánosság  előtti  védelmezését,   tagadását,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 erőszakra   vagy   gyűlöletre  uszító   módon   történő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banalizálását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Ezen túl, az 1. cikk alapján a tagállamok  arra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vállalnának  kötelezettséget, hogy büntetendővé nyilvánítják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faji,  bőrszín  szerinti, vallási, származás szerinti,  nemzeti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 etnikai  hovatartozás  alapján  meghatározott  személyek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csoportjával  vagy  a csoporthoz tartozó személyekkel  szembeni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nyilvánosság  előtti  erőszakra  vagy  gyűlöletre  uszítást.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kerethatározat-tervezet  7.  cikk  második  bekezdése   szerint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a  kerethatározat nem kötelezi  a  tagállamokat  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intézkedések meghozatalára, melyek ellentétesek a tagállamoknak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véleménynyilvánítási és az egyesülési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szabadságra  vonatkozó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alkotmányos  elveivel.  E nemzetközi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dokumentum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sem  kötelezné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tehát  a  törvényhozót  az  alkotmányos  lehetőségeken  túlmenő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intézkedésekre.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ismételten hangsúlyozza, hogy a jogalkotó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Magyarországot  kötelező  minden nemzetközi  szerződés,  így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például az Egyezmény 10. cikkéből, a Polgári és politikai jogok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egyezségokmányának 20. cikk 2. pontjából és  a  faji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valamennyi  formájának  kiküszöböléséről  New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York-ban,  1965. december 21-én elfogadott nemzetközi egyezmény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4.  pontjából  következő  kötelezettségeinek  is  az  Alkotmány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rendelkezéseinek megfelelően köteles eleget tenni [Abh3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2004,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303, 304.].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A  büntetőjog jelenleg biztosít eszközöket arra az esetre,  ha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rasszista kijelentés az elhangzás körülményei folytán erőszak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közvetlenül  jelen lévő, világos veszélyével, és  egyéni  jogok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sérelmével fenyeget. Az uszító beszéd és az erőszakos  tett  ma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 maradhat büntetlenül.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Ha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személy  becsületét  valamely  csoporthoz   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közösséghez tartozása miatt éri sérelem, becsülete védelmében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Btk.   179.   §-a   és   180.  §-a  alapján   magánindítvánnyal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kezdeményezhet eljárást. Abban az esetben pedig, ha a rasszista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beszéd   az  elhangzás  körülményei  folytán  erőszakcselekmény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veszélyével, egyéni jogok sérelmével fenyeget, és a  jogsérelem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személyek  pontosan meg nem határozható, nagyobb  csoportját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érinti,  az  elkövető a Btk. 269. §-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alapján, közösség  elleni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izgatás miatt felelősségre vonható. Emellett, a Btk. 174/B. §-a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büntetni rendeli a nemzeti, etnikai, faji vagy vallási  csoport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tagjának  bántalmazását  és arra kényszerítését,  hogy  valamit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tegyen,  ne tegyen vagy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eltűrjön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A törvényhozó, ha  úgy  ítéli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hogy biztosítania kell a jog védelmét abban az esetben is,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 jogsérelem  az  egyént  valamely  csoporthoz   tartozására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tekintettel   éri,   az  Alkotmány  61.  §   (1)   bekezdésében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biztosított  szabad  véleménynyilvánítást  tiszteletben  tartva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fogalmazhat  meg  az  alkotmányos  büntetőjog  követelményeinek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büntető tényállást.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hangsúlyozza, hogy a büntetőjog  eszközei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mellett  a személyiségi jogaiban sértett személy a Ptk. alapján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polgári   jogi   igénnyel  léphet  fel,  az  egyenlő   bánásmód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követelményének   a   megsértése  (hátrányos  megkülönböztetés,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zaklatás,    jogellenes    elkülönítés,    megtorlás)     pedig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megalapozhatja  az  egyéni  és közérdekű  jogérvényesítést  (az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bánásmódról és az esélyegyenlőség előmozdításáról szóló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2003. évi CXXV. törvény).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4.2.    A   jogalkotás   mellett   fontos   szerep    jut  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jogalkalmazásnak.   Az   Alkotmány  8.   §   (1)   bekezdéséből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következően  a jogalkalmazók kötelessége a jogrendszer  meglévő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normáinak, így például a Btk. 269. 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269/B.  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alkalmazása.  Az  Alkotmánybíróság  álláspontja   szerint  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elégséges  indok a jogalkotásra, hogy a Btk. alapján  egyébként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büntetendő   cselekmények  elkövetőinek   felelősségre   vonása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 esetekben elmarad.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4.3.   Végül  az  Alkotmánybíróság  hangsúlyozza:  a   közélet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állapotától  is  függ,  hogy  a  lakosság  egyes  csoportjaival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szembeni   véleménynyilvánítás   milyen   hatást   gyakorol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megsértett közösséghez tartozókra. A közhatalom gyakorlóinak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8. § (1) bekezdéséből származó kötelessége,  hogy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 emberi  méltóságot tiszteletben tartva  és  védelmezve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folytassák tevékenységüket. Ez a kötelezettség nemcsak az egyes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hatáskörök  gyakorlására  vonatkozik,  hanem  irányadó   minden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közéleti megnyilatkozásra.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Ha  a  politikai  élet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alakítói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elkötelezettek  az  Alkotmány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alapértékei   mellett,  és  következetesen  megnyilvánulnak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kirekesztő  nézetekkel  szemben, akkor  kifejezésre  juttatják,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megsértett csoportokhoz tartozók megfelelő támogatást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védelmet  kapnak a politikai közösségtől. Ilyen környezetben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gyűlölet,  a megvetés és az ellenérzés hangjai elszigetelődnek,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jelentéktelenné válnak és nem képesek jogsérelmet okozni.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Az  Alkotmánybíróság szerint a Btk. 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 (1)  és  (2)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alkotmányellenességét  nem  szünteti  meg  a  (3)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bekezdésbe foglalt büntethetőséget kizáró ok.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A  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(3) bekezdés alapján nem büntethető, ha valaki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gyalázkodó  kijelentést vagy testmozdulatot  politikai  párttal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  politikai   közszereplést   is   folytató    társadalmi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szervezettel   kapcsolatban  közszereplésükkel   összefüggésben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valósítja meg.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Ahogyan   azt  az  Alkotmánybíróság  jelen  határozat   III.2.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pontjában  is hangsúlyozta, az Alkotmány 61. § (1) bekezdése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véleménykifejezés folyamatát részesíti védelemben. A  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bekezdés önmagában nem teszi alkotmányossá a 181/A. §  (1)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(2)  bekezdését,  mert az csupán szűk körben,  a  politikai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pártot   és   a  politikai  közszereplést  folytató  társadalmi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szervezetet  érintő gyalázkodó kijelentések  esetében  biztosít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büntetlenséget  a  megszólalók számára.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akkor  volna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összhangban  az  Alkotmány 61. § (1)  bekezdésével,  ha  a  (3)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 a   véleményszabadságba  tartozó  minden  cselekmény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 kizárná  a büntethetőséget. Ez viszont  azzal  járna,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hogy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egésze értelmét vesztené.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az Alkotmánybíróság – az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35.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(1)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bekezdéseinek megfelelően eljárva – megállapította, hogy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tág szabályozása aránytalanul korlátozza az Alkotmány 61.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 (1)  bekezdésében  biztosított  szabad  véleménynyilvánítás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jogát, és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szövegezése nem felel meg az Alkotmány  2.  §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bekezdésből  és  a  8. § (1) és (2) bekezdésből  következő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büntetőjog határozottságot, egyértelműséget  és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 jogalkalmazás lehetőségét kizáró követelményének.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6.  A  köztársasági elnök indítványa alapján a 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 akkor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súlyos  alkotmányossági aggályokat vet fel, ha  elfogadjuk,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– bizonyos körben – személyiségi jogokat védhet. Ebben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ugyanis ellentétes az Alkotmány 54. § (1) bekezdésével,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mert nem biztosítja a sértett önrendelkezési jogát.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alkotmánybírósági gyakorlat alapján az emberi  méltósághoz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alapjog  magában  foglalja az önrendelkezés  szabadságát,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 „fontos tartalmi eleme – egyebek között  –  az  egyén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  arra,  hogy  az igény állapotába került alanyi  jogait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 állami szervek, így a bíróság előtt is érvényesítse.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önrendelkezési  jog azonban, mint az  általános  cselekvési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szabadsághoz való jog, a jogérvényesítéstől való tartózkodás,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cselekvés jogát is magában foglalja.” [1/1994. (I. 7.)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1994,  29,  35-36.;  20/1997.  (III.  12.)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1997, 85, 91.; 10/2001. (IV. 12.) AB határozat,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2001, 123, 146.; 928/B/2000. AB határozat, ABH 2006, 1337,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1339.]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  perbeli önrendelkezés  érvényesülését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többnyire  a  polgári jogérvényesítés körében  vizsgálta,  s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polgári  eljárások lényege, hogy az egyenrangú és  mellérendelt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pozícióban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lévő   felek  az  ügy  urai,  ezért   ezekben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eljárásokban a rendelkezési jog széles körben érvényesül.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büntetőeljárásokban ezzel szemben, főszabály  szerint,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  a  sértett  rendelkezési joga.  A  magánindítványra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üldözendő   bűncselekmények  kivételével  a   sértett   akarata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ellenére is megindítható az eljárás.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bűncselekmény  sértettjének  az  elkövető  megbüntetésével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  kívánsága  a büntető igény  érvényesítésében  csak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korlátozott  mértékben játszik szerepet, mert a bűncselekmények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jogrend sérelmét jelentik, ezért büntető igénnyel  az  állam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lép fel. Kivételes esetben, elsősorban a sértett kímélete miatt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a  sértettet feljogosítja annak eldöntésére, kívánja-e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elkövető  megbüntetését. Ilyenkor a sértett  erre  irányuló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szándéka nélkül a büntetőeljárást nem lehet megindítani, a  már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megindult   büntetőeljárást  pedig  meg   kell   szüntetni.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törvényalkotó   további   döntése,  hogy   a   magánindítványra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büntetendő     bűncselekmények    esetében,    büntetőpolitikai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megfontolásokból  a vád képviseletét is rábízza-e  a  sértettre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magánvádas    eljárásban,   vagy   pedig    a    magánindítvány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előterjesztése    után   az   eljárás   hivatalból,    közvádra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folytatódik. [40/1993. (VI. 30.) AB határozat, ABH  1993,  288,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290.;  13/2001.  (V. 14.) AB határozat, ABH  2001,  177,  187.;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1042/B/2005. AB határozat, ABH 2006, 1819, 1821-1822.]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perbeli önrendelkezést büntetőügy kapcsán vizsgáló 37/2002.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(IX.  4.) AB határozat és a 42/2005. (XI. 14.) AB határozat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megerősítette   azt  a  40/1993.  (VI.  30.)  AB   határozatban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megjelenő álláspontot, hogy az Alkotmány 57. § (1) bekezdése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70/K. §-a nem biztosít alkotmányos jogot a sértett számára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felelősség bíróság általi elbírálására.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54. § (1) bekezdése pedig jelen  esetben  azért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volt  alkalmazható,  mert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nem  követeli  meg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sértettek  felismerhetőségét,  ugyanis  nem  konkrét  személyek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 méltósághoz való jogát és becsületét  védi.  A  sértett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kíméletére   vonatkozó   érv  ezért  ebben   az   esetben  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értelmezhető, mert nincs olyan személy, aki eldönthetné, sérült-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a becsülete, és ha igen, kívánja-e az elkövető megbüntetését.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az  alkotmányellenesség  megállapítására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tekintettel  rendelte  el a határozat  Magyar  Közlönyben  való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közzétételét.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0028F" w:rsidRPr="00F0028F" w:rsidRDefault="00F0028F" w:rsidP="00F0028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Bihari Mihály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az Alkotmánybíróság elnöke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Balogh Elemér      Dr.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Bragyova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András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Dr. Holló András           Dr. Kiss László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Kovács Péter      Dr.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Kukorelli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István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előadó alkotmánybíró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Lenkovics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Barnabás    Dr. Lévay Miklós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Paczolay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Péter    Dr.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Trócsányi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László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0028F" w:rsidRPr="00F0028F" w:rsidRDefault="00F0028F" w:rsidP="00F00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Kovács Péter alkotmánybíró párhuzamos indokolása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Egyetértek  a  rendelkező résszel, de a  magam  a  részéről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indokoláshoz az alábbi elemeket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fűzöm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hozzá.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          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  fontosságúnak   tartom   mindenek    előtt    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hangsúlyozását, hogy: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1)  az Alkotmánybíróság a határozatban hivatkozott Abh1., Abh2.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Abh3.  mellett  több olyan határozatot  hozott,  amelyekben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  tételek enyhítik azt a merevséget,  ahogyan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Alkotmánybíróság  e  határozatainak  üzenete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nolens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,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volens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rögzült a magyar joggyakorlatban és a jogirodalom egy részében;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2)  hatályos  nemzetközi jogi (és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európajogi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kötelezettségeink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 xml:space="preserve">valóban előírják olyan jellegű cselekmények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pönalizálását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mint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amelyre az indítványt tárgyát képező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irányul;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3)  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szólás- és véleménynyilvánítási szabadság az alkotmányos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értékrendre figyelemmel értelmezendő.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Tény, mint ahogyan azt maga a határozat is idézi, hogy már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Abh1.  sem  zárta  ki  a gyűlöletre uszítás alatti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intenzitású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cselekmény  esetleges  büntetőjogi  szankcionálhatóságát.   „Az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határozata szerint a közösségek  méltósága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véleménynyilvánítási szabadság alkotmányos korlátja lehet.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zárja ki tehát a határozat azt, hogy erről a törvényhozó akár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gyűlöletre  uszítás tényállásán túlmenő büntetőjogi  védelemmel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gondoskodjék” (ABH 1992, 167, 181.).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Emellett  azonban  az  Alkotmánybíróság —  mindenek  előtt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jelképek  használatát  érintő  Btk.  módosításról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határozatában — arra is rámutatott, „[j]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óllehet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hogy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által  védett  értékek  —  mint  a  köznyugalom  és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demokrácia értékei mellett elkötelezett közösségek méltósága  —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megsértésének  büntetőjogi szankcionálása  külön-külön  esetleg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  alkotmányossági elbírálás, illetve értékelés alá  eshetne;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mivel azonban az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jelképek használata e két értéket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együttesen,  egyszerre  sérti,  egymást  felerősítő,  kumulatív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hatásuk   jelentkezik,  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 ehhez  kapcsolódik   a   közvetlen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történelmi   előzményeknek  még  ma  is   érvényesülő   hatása”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[14/2000.  (V. 12.) AB határozat, ABH 2000, 83, 99.].  Arra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utalt,  hogy  „az  alkotmányos értékekben megfogalmazódó  célok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 érdekében — a jelen történelmi helyzetben a büntetőjogi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eszközrendszeren  és  szankciókon  kívül  más  jogi  eszköz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hatékony  védelemre nem biztosított (ultima ratio)” (ABH  2000,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83, 99.).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  jelentőséget  tulajdonított  az  Alkotmánybíróság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emlékezetnek és a totalitárius rendszerek  áldozatai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személyes érzékenységének is: „A szóban lévő jelképeknek minden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  nélküli,  nyilvános,  szabad  használata  a   jelen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történelmi  helyzetben az emberi személy  méltóságát  tisztelő,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 a  gyűlölet és agresszió eszméit elítélő,  a  demokrácia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értékei mellett elkötelezett minden személyt súlyosan sért,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 sérti  a  nácizmus  és a  kommunizmus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üldözötteiét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Magyarországon  elevenen  él a köztudatban  és  az  üldözéseket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túlélők  közösségeiben 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tiltott jelképekben  sűrűsödő  mindkét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eszme emléke és a jelképek használata mellett elkövetett minden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bűn;  ezek  nem  merültek feledésbe. Közöttünk élnek  a  súlyos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sérelmet  szenvedett  személyek és hozzátartozóik.  A  jelképek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használata   felidézi   a   még   közeli   múltat   az   akkori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fenyegetésekkel, az embertelen szenvedéseket, deportálásokat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halált hozó ideológiákat” (ABH 2000, 83, 97-98.).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méltóság  mellett a demokratikus társadalom védelmét  is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szólásszabadság   legitim   korlátjaként   fogta    fel:    „Az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álláspontja szerint a demokratikus  társadalom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védelmét jelenti az, s ezért nem alkotmányellenes, ha az  állam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jelen  történelmi  helyzetben  a  demokráciával  ellentétes,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vagyis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hatalmi  rendszerek  adott   jelképeivel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   egyes   konkrét  magatartásokat   tilt   meg: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terjesztést,    a   nagy   nyilvánosság   előtti   használatot,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közszemlére tételt [Btk. 269/B.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§ (1) bekezdés a)—c)  pontjai]”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2000, 83, 98.).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jelen  ügy szempontjából is van jelentősége annak, hogy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ún.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kitüntetés  adományozási határozatában az 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részletesebben    foglalkozott   a   köztársaság    alkotmányos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értékrendjével,  mint  ami  az  Alkotmányban   normatív   módon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elsődleges (alapvető) értékekből,  az  Alkotmány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normatív rendelkezéseiből megállapított alkotmányos elvekből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értékekből  valamint  az egyes jogági kódexekben  megállapított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értékekből  áll.  Ezek az „Alkotmányban foglalt  elsődleges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leszármaztatott értékek egy hierarchikus értékrendet  alkotnak,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normatív  formában  megjelenő  elsődleges  értékekből  —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irányadó gyakorlatának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megfelelően —  többféle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leszármaztatott alkotmányos érték (elv) vezethető le” [47/2007.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(VII.  3.)  AB határozat, ABH 2007, 620, 636.). E határozatában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  Alkotmánybíróság  az  Alkotmányban  foglalt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hierarchikus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értékrend  „csúcsán”  az  emberi élethez  és  méltósághoz  való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alapjogot    helyezte   el,   s   ez   alá   sorolta    be  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szabadságát. (ABH 2007, 620, 637.)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alkotmányos   értékrend  figyelembe   vétele   ugyanakkor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egybeesik  azzal a megközelítéssel is, amelyre az Emberi  Jogok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Egyezménye  épül és ahogyan az  Emberi  Jogok  Európai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Bíróságának a joggyakorlatában érvényesül, értve ezalatt,  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 vonatkozik  azokra  a  megnyilatkozásokra,  ideológiákra,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tagadják magának az Emberi Jogok Európai Egyezményének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 az  értékrendjét.  Ahogyan  azt  az  Egyezmény  17.  cikke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megfogalmazza  „az Egyezmény egyetlen rendelkezését  sem  lehet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úgy  értelmezni,  hogy az bármely állam, csoport  vagy  személy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jogot biztosítana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olyan tevékenység folytatására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cselekedet végrehajtására, amely az Egyezményben foglalt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 és  szabadságok megsértésére vagy pedig az  Egyezményben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meghatározottnál  nagyobb  mértékű korlátozására  irányul.”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Egyezmény  17.  cikkének  értékrendi fontosságát  egyébként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maga is külön hangsúlyozta például az 57/2001.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(XII.  5.)  AB  határozatban. A határozat  beidéz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számosat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 Jogok Európai Bíróságának azon ítéletei közül,  amelyek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mutatják  azt a joggyakorlati irányvonalat, amely megtagadja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jogvédelmet    az    Emberi    Jogok   Európai    Egyezményének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értékrendjével összeegyeztethetetlen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nézetektől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amikor tehát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szükségesség/arányosság tesztjének alkalmazása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ovo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fel  sem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merül (ABH 2001, 484, 491.).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Nézetem  szerint  tehát ma már önmagában  nem,  hanem  csak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fentiek  tükrében és a fentiek összefüggésében lehet idézni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értelmezni az Abh1-nek sokszor hivatkozott mondatát. „A  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véleménynyilvánításhoz  való jog a véleményt  annak  érték-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igazságtartalmára tekintet nélkül védi” (ABH 1992, 167, 179.).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Megjegyzem,  hogy az Abh1-ben az ezt a mondatot  követő  másik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mondatból   is   többnyire  csak  annak  második   fele   kerül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hangsúlyozásra:  „A  véleménynyilvánítás  szabadságának   külső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korlátai  vannak  csak; amíg egy ilyen alkotmányosan  meghúzott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külső   korlátba   nem   ütközik,  maga  a  véleménynyilvánítás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  és ténye védett, annak tartalmára tekintet  nélkül”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1992, 167, 179.).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Úgy  vélem,  hogy  a  Magyarország által elfogadott,  a  hazai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jogrendbe beépített nemzetközi szerződések [az Alkotmány  7.  §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 xml:space="preserve">(1)  bekezdésére figyelemmel], illetve az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európajognak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azok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normái,   amelyek  kötelezőek  és  tartalmilag  e   tekintetben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relevánsak  (az  Alkotmány  2/A. 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közvetítésével)  adott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  „ilyen   alkotmányosan  meghúzott  külső   korlátnak”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tekinthetők.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E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probléma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kört   már  az  Abh3-ban  is   megközelítette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Alkotmánybíróság.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Itt azt mondta ki, hogy a „Magyarország által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vállalt  nemzetközi  szerződéses kötelezettségek  nem  jelentik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azt,  hogy  a jogalkotó a szabad véleménynyilvánításhoz  fűződő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alapjogot    figyelmen    kívül   hagyhatná    a    szélsőséges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megnyilvánulások  elleni  állami  fellépés  szabályozásakor.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 szerződésben  foglalt kötelezettségek  teljesítését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célzó  jogalkotás  esetében  is  irányadó  az  Alkotmány  által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felállított    jogvédelmi    mérce,    valamint    a     magyar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által  kialakított  szükségességi/arányossági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teszt” (ABH 2004, 303, 307.).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Nézetem  szerint azonban ez a tétel bár elismeri  a  jogalkotó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mozgásszabadságát,   de   ez  is   csak   a   nemzetközi   jogi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kötelezettségek teljesítésének parancsa,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pacta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sunt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servanda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   függvényében  értelmezhető.  A  szükségességi/arányossági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teszt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pacta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sunt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servanda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teljesítését nem akadályozhatja,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   a   lehetséges   megoldások   közül   az   alkotmányos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kiválasztását segítheti.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Amennyiben   alkotmányosan   nem   lehetséges   egy    vállalt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 kötelezettség végrehajtása,  úgy  —  amennyiben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allam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nem  kíván, vagy nem tud szabadulni az adott  nemzetközi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 kötelezettségtől  —  az  alkotmányozó  hatalomnak   kell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megtennie  a  megfelelő  lépést.  [Lásd  ebben  az  értelemben: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4/1997. (I. 22.) AB határozat, ABH 1997, 41.]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Amikor   az   Abh1.   a  gyűlöletre  uszítás   büntetendőségét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alkotmányosnak   találta,  ebben  figyelembe   vette   a   faji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valamennyi formájának kiküszöböléséről  szóló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1965.  évi  ENSZ-egyezményből  (kihirdette  az  1969.  évi   8.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törvényerejű  rendelet)  Magyarországra,  mint  részes  államra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háramló kötelezettségeket is (ABH 1992, 167, 175.). Hivatkozott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erre  az  Abh3.  is  (ABH 2004, 303, 305.).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a  4.  cikke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foglalkozik      az     államokat     terhelő    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pönalizálási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kötelezettségekkel: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„A  részes  államok  elítélnek  minden  olyan  propagandát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 olyan szervezetet, amely egy bizonyos fajnak  vagy  egy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  színű vagy etnikai származású személyek  csoportjának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felsőbbrendűségét  hirdető eszméken vagy  elméleteken  alapszik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a faji gyűlöletet és megkülönböztetést valamilyen formában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igazolni  vagy  előmozdítani igyekszik, és vállalják,  hogy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ilyen  megkülönböztetésre irányuló minden izgatás vagy  eljárás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gyökeres   kiirtására  haladéktalanul  pozitív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intézkedéseket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hoznak  és  ebből a célból, kellő figyelemmel az  Emberi  Jogok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Egyetemes  Deklarációjában foglalt elvekre és a jelen Egyezmény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5. cikkében világosan kifejtett jogokra, egyebek között: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Törvény által büntetendő cselekménnyé nyilvánítják a  faji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felsőbbrendűségre    vagy    gyűlöletre    alapozott     eszmék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terjesztését, a faji megkülönböztetésre való izgatást, valamint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bármely  faj,  illetve  más színű vagy más  etnikai  származású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személyek    csoportja   ellen   irányuló   minden    erőszakos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cselekedetet  vagy  arra  való  izgatást,  továbbá   fajgyűlölő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   mindenféle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támogatását,  annak   pénzelését   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beleértve;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Törvényellenessé nyilvánítanak és betiltanak minden  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szervezetet,    valamint    szervezett    és    minden    egyéb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propagandatevékenységet,   amely   a   faji   megkülönböztetést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előmozdítja  vagy  arra  izgat, az  ilyen  szervezetekben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tevékenységben  való részvételt pedig törvény által  büntetendő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cselekménynek tekintik;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Nem engedik meg, hogy országos, vagy helyi hatóságok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közintézmények a faji megkülönböztetést előmozdítsák vagy  arra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izgassanak.”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Mint  látható,  ahogyan  arra az 1965. évi  ENSZ-egyezmény  4.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cikke  egyes fordulatainak kurziválásával is érzékeltetem,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pusztán  az  erőszakos cselekményekre vonatkozik a büntetendővé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nyilvánítás kötelezettsége.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ENSZ-egyezménynek  nem pusztán a nyelvtani  olvasata  utal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hogy vannak tennivalók.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Ott,   ahol   van  egy  egyezmény,  amelynek  van  egy   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monitoring  testülete, amelyet a részes államok  felhatalmaztak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egyezmény  végrehajtásának ellenőrzésére,  ott  az  ezáltal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értelmezést nem lehet figyelmen kívül hagyni. Ilyen ebben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 esetben  a  CERD, a faji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megkülönbözetés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minden  fajtájának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tilalmára  felügyelő  bizottság is. Ennek hatáskörébe  tartozik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többek  között  az  ENSZ-egyezmény 9. cikke szerint  „általános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ajánlások”      (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recommendations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ordre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général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/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general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recommendations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 kibocsátása is,  amelyeket  hosszú  évek  óta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observations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générales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/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general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comments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cím  alatt  bocsátanak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ki,  amelyek  a nemzeti jelentések feldolgozása és  ellenőrzése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készített kommentárok. (Megjegyzem, 1989. szeptember 13-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óta  Magyarország elismerte a CERD illetékességét  arra  is,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Magyarországról benyújtott, egyénektől származó panaszokat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vizsgáljon ki.)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ENSZ-egyezmény  4. cikkének értelmezéséről  készített  XV.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 ajánlás  3.  §-a  (1993.  március   23.)   a   cikk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struktúráját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követve  elsőként  a  faji  felsőbbrendűség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gyűlölet terjesztését, a gyűlöletre izgatást, majd az erőszakot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negyedikként  az  erőszakra  való  izgatás  büntetendőségét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hangsúlyozza. Az Abh1-ben is idézett Polgári és Politikai Jogok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 Egyezségokmányának 20. cikkére emlékeztetve,  hívja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  a  4. 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figyelmet arra, hogy a nemzeti, faji vallási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gyűlölet     védelmezését,    mint    ami  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diszkriminációra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ellenségeskedésre  vagy  erőszakra  vezet,  törvény  által   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tiltani  kell. A XV. általános ajánlás 5. §-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úgy  értelmezi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rasszista  tevékenység pénzügyi támogatásának büntetését,  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tulajdonképpen  az „etnikai és faji különbségekre  alapító”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tevékenységre  értendő. A 6. § pedig emlékezteti  az  államokat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hogy  nem  tudja  elfogadni a CERD  azt,  a  több  állam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részéről   felvetett  érvet,  hogy  a  rasszizmusnak  tényleges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rasszista  tevékenységben  kell materializálódnia  ahhoz,  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ilyen természetű szervezeteket be lehessen tiltani.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(Mindezeket  a 2000. augusztus 16-án elfogadott, a  cigányokat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sújtó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diszkriminációról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készített  XXVII.  általános  ajánlás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szintén érintette.)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Polgári  és  Politikai Jogok Nemzetközi  Egyezségokmányának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végrehajtására felügyelő bizottság (HCR) által 1983. július 29-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én  elfogadott  11. sz. általános értelmező megjegyzés  szerint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nemcsak  a  nyílt  hirdetést, hanem  az  igazolására  törekvést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propaganda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advocacy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is szankcionálni kell.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közösség   elleni  izgatásnak  a  hatályos,   az   Abh1-re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visszamutató  rövidített formája (Btk.  269.  §)  a  gyűlöletre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uszítást  bünteti,  így  azonban  az  ENSZ-egyezményből  fakadó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— nézetem szerint — csak részben teljesül.  Azért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részben,  mivel  ott nemcsak az  erőszak  és  nemcsak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izgatás (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incitation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/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incitement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), hanem például a terjesztés 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büntetendő.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Nem  csak arról van tehát szó, megállapítható: helyesen  tette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Abh1.,   hogy   a   gyűlöletre  uszítás   szintje   alatti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tevékenységek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pönalizálását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nem zárta ki, hanem  azt  is  látni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kell,  hogy  van  egy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aktív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hatályos nemzetközi kötelezettség,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eleget kell tenni, amely azonban csak részben  történt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  (E vonatkozásban ugyanis nem tettünk fenntartást az 1965-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ENSZ-egyezményhez.)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Az,  hogy  a  választott megoldás alkotmányosan helyes-e,  egy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ettől független kérdés.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Nézetem  szerint  a  jogalkotó saját munkáját  könnyítené  meg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azzal,  ha  ezen  a területen minél szorosabban kapcsolódna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ENSZ-egyezmény  szóhasználatához, azt és csak azt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pönalizálná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amiről ott szó van.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Van  tehát  még teendő lépés, és megtehetőségét  pedig  számos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nemzetközi okmány is alátámasztja.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Nemzeti  Kisebbségek  Védelmének  Európai  Keretegyezménye,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Magyarország is részes állama, és amelyet az 1999. évi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XXXIV. törvénnyel hirdetett ki, szintén idevágó kötelezettséget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hordoz,  ha  nem is utal egyértelműen büntetőjogi vagy  polgári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megközelítésekre. A megoldás megtalálásában  az  államnak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  kezet  ad.  A 6. cikk (2) bekezdése  szerint  „A  felek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kötelezettséget  vállalnak arra, hogy megfelelő  intézkedéseket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hoznak    olyan   személyek   védelmében,   akik    hátrányosan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megkülönböztető,  ellenséges  vagy  erőszakos  fenyegetések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cselekedetek áldozatai lehetnek,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etnikai-, kulturális-, nyelvi-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vallási identitásuk miatt.”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Van   az   Európa  Tanácson  belül  egy,  javarészt  tagállami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ombudsmanokból  álló,  a rasszizmus és  az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intolerancia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ellen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létrehozott  testület (European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Commission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against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Racism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and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Intolerance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–  ECRI),  amely ajánlásokat  kibocsátva  és  azok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végrehajtásáról  az  államokat  beszámoltatva  részben  szintén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kisebbségvédelmi  tevékenységet folytat. Ajánlásaiban  az  ECRI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többek   között   azt   is  hangsúlyozta,   hogy   a   futball-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huliganizmussal,    a   gyűlölet-beszéddel,    az    interneten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terjesztett   rasszista   anyagokkal  vagy   a   magánszférában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rasszista  szempontokra utaló megkülönböztetésekkel szemben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  nem maradhat tétlen, fel kell lépnie, és szükség  esetén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jogszabályi reformok révén is.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Az  ECRI jogilag kötelező határozatokat nem hoz ugyan,  de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államok elfogadják az általa végzett monitoring tevékenységet.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Különösen   a  2002.  december  13-án  elfogadott   7.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számú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ajánlásban  beszélt részletesen az ECRI azokról  a  lépésekről,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 megtétele  kívánatos  lenne.  Ezekben  érintette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alkotmányjogot   (szólásszabadság   korlátozhatósága:   II/3.),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polgári  jogot  és közigazgatási jogot („faji  alapon”  történő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zaklatás   (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harcčlement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/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harrassment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 szankcionálása   III/15.,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közfinanszírozásból kizárás, feloszlatás rasszizmus  támogatása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III/16. és III/17.), büntetőjogot (erőszakra, gyűlöletre,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megkülönböztetésre      felhívás,      sértések,      nyilvános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megszégyenítés,  rasszista  irodalom  terjesztése,  terjesztési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célú   raktározása,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   népirtás,  háborús   bűncselekmények,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emberiség   elleni   bűncselekmények  tagadása,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banalizálása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apológiája, IV/18.).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fent említett ECRI-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Magyarországról készített 2.  és  3.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jelentése  is  érintette ezt a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problémát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A  harmadik  jelentés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(CRI  (2004)  25, 2003. december 5-én készült, de  csak  az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után  hozták nyilvánoságra, 2004.  június  8-án).  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dokumentum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14. 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üdvözölte a Btk. akkori módosítását,  de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röviden  utalt arra is, hogy bizonyos alkotmányossági  aggályok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merültek fel. Bízva abban, hogy ezek megnyugtatóan megoldhatók,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címezte  Magyarországhoz a 15. 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azt az ajánlást,  hogy  „a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jognak  büntetnie  kell  a  rasszista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aktusokat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ideértve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népirtás   rasszista  célzatú  tagadását,   rasszista   anyagok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rasszista   célú   terjesztését  és   osztogatását,   rasszista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csoportok életre hívását és tevékenységét.”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Ugyanezeken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területeken  a  Miniszteri  Bizottság  hasonló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tartalommal több ajánlást is elfogadott. Ilyen a Nyilatkozat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intolerancia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ellen (1981) vagy a gyűlöletbeszédről  szóló  (97)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  sz.  ajánlás, amelyet az Abh3. is érintett (ABH 2004,  303,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306-307.).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EU   rasszizmussal   és  az  idegengyűlölettel   szembeni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fellépésről     szóló     kerethatározat     tervezetére  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jelen határozata is hivatkozik, akárcsak tette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már az Abh3. is. Ez azonban még mindig nem vált a közösségi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részévé és mai formájában az erőszakra illetve a gyűlöletre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uszítással kapcsolja össze a cselekmények büntetendőségét, azaz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nem ugyanazokat az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intenzitású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cselekményeket veszi célba, mint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„gyalázkodás” bűncselekménye.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spellStart"/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Hatályossága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miatt is ennél fontosabbnak tartom a  2000/43/EK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irányelvet,  amely  szerint  „2.  cikk  (3):  (…)  a   zaklatás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megkülönböztetésnek   minősül,   amikor   faji   vagy   etnikai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származáshoz kapcsolódó nem kívánt magatartás történik azzal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céllal  vagy hatással, hogy egy személy magatartását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megsértse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megfélemlítő,  ellenséges,  megalázó,  megszégyenítő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támadó  környezetet  alakítson ki.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Ebben  az  összefüggésben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zaklatás  fogalma  a  tagállamok  nemzeti  jogszabályaival  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gyakorlatával összhangban határozható meg.”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IV.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ún.  önrendelkezési  jog  és  a  magánindítvány  hiányában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 eljárás  összefüggéseit  illetően  magam  sem   látok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akadályt. A Btk. 183. §-a maga is megtöri az  előző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cikkekben  felsorolt bűncselekmények lineáris jellegét,  hiszen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amikor  úgy rendelkezik, hogy a 176-177. és a 178-181.  §-okban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 bűncselekmények   elkövetői   magánindítványra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büntethetők,   akkor  ezzel  a  177/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(visszaélés   személyes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adattal) és 177/B. (visszaélés közérdekű adattal) §-ok szerinti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cselekményeket ez alól kiveszi. Önmagában a 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§-ként  való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beiktatás — a jelenlegi 183. § módosítása nélkül is — tehát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okoz koherencia zavart.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Alkotmányból,  illetve  annak  54.  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ából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(az   emberi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való jogból levezett önrendelkezési jogból) az  már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nem vezethető le, hogy a bűncselekmény sértettjének (a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fortiori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összes    sértettjének)    akaratnyilatkozata    szükségképpeni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előfeltétele  a büntetendőségnek.  (Kegyeletsértés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 —  ahol  a hozzátartozó, illetve az  örökös  jogosult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magánindítvány  előterjesztésére —,  is  elképzelhető,  hogy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hozzátartozók   illetve   az  örökösök   magánindítványai  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egyhangúságot  tükröznek,  illetve benyújtásuk  nem  egyeztetve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történt.)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Nézetem  szerint  egyébként vélelmezhető, hogy  az  1965.  évi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ENSZ-egyezmény   idézett  4.  cikkében   foglalt   cselekmények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 a  közösség tagjai maguk is sérelmesnek  tekintik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abban  foglalt  cselekményeket.  A  nemzetközi  büntetőbírósági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   egyebekben  irrelevánsnak   tekinti   az   érintett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beleegyezését az ilyen természetű jogsértésekbe, többek  között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arra  is tekintettel, hogy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erga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omnes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/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cogens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normákról  van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   kérdés   dogmatikai  élű  fontosságára   tekintettel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megjegyzem, hogy az ENSZ Nemzetközi Büntetőbírósága a fegyveres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összeütközések   során  elkövetett  személyi  méltóság   elleni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támadások  bűncselekményt illetően a Bűncselekmények tényállási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elemei c.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dokumentumban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hangsúlyozza, hogy „egyértelmű, hogy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áldozatoknak nem kell személyesen tudatában lenniük a  bánásmód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megalázó  vagy lealacsonyító jellegének.” [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Eléments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des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crimes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(ICC-ASP/1/3  (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partie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II-B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)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8/2/b/xxi cikk  magyarázata  (49.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jegyzet),  30.  o és 8/2/c/ii cikk magyarázata  (57.  jegyzet),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37.o]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Megjegyzem,  hogy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ugyanezek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szabályok (ti. e cselekményekben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büntetőjogi üldözhetőség elválasztása a sértett  akaratától,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pontosabban     akaratnyilatkozata    hiányától)     kiemelkedő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fontosságúnak  szánt  jogtechnikai  elemként  kerültek   be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határozatban  is  érintett rasszizmus és idegengyűlölet  elleni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 fellépések  részleges  harmonizálását   célzó,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határozatban is hivatkozott EU-kerethatározat tervezetébe.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          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Maradéktalanul egyetértek a határozat indoklásának azokkal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elemeivel,   amelyek  szerint  a  „gyalázkodás”  bűncselekménye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a  törvényhozó által választott  megoldás  úgy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sértetti  kör  és  elkövetési magatartás túlzottan  bizonytalan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körvonalazásakor,    mint   a   büntethetőséget    kizáró    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megfogalmazásakor,    nem   vette    kellően    figyelembe  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normavilágosság  alkotmányos kritériumait.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Megítélésem  szerint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jelentősen túlment így azokon a kereteken is, amelyek az  1965.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ENSZ-egyezményből még okszerűen következtek volna.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Budapest, 2008. június 30.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Dr. Kovács Péter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                                                 alkotmánybíró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Lévay Miklós alkotmánybíró párhuzamos indokolása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Egyetértek   a   határozat  rendelkező  részével.   Ugyanakkor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álláspontom  szerint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alkotmányellenességét kizárólag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szövegezésnek  az  Alkotmány 2. § (1) bekezdésébe  ütközése  (a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jogbiztonság, mint a jogállamiság egyik összetevőjének sérelme)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 kellett volna megállapítani. Az alábbiakban  kifejtettek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szerint  aggályosnak tartom ugyanis 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Btkm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alkotmányosságának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61.  §  (1)  bekezdésére  alapított,  lényegében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kizárólag  az  Abh1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Abh2. és az Abh3.  idézett  tételeire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hivatkozó vizsgálatát.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 Az   Alkotmánybíróság  a  véleménynyilvánítási  szabadság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 eszközökkel  való korlátozhatóságának  alkotmányos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határaival   több   határozatában   foglalkozott.    A    jelen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határozatban szereplő és a köztársasági elnöki indítványban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felhívott  döntések  egyik közös alapja a szólás  szabadságának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tartalomtól független biztosítása. Az Abh1. szerint — amint ezt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határozat  is idézi — az Alkotmány 61. §-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 maga  „a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  lehetősége   és   ténye   védett,   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tartalmára tekintet nélkül”. (ABH 1992, 167, 179.)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Álláspontom  szerint az Abh1-ben szereplő következtés  azonban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módszertani szempontból kifogásolható, s ez a körülmény  —  már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ott,  majd az Alkotmánybíróság későbbi döntéseiben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méginkább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—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tartalmi torzulást eredményezett. A véleménynyilvánításhoz való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érték- és igazságtartalom nélküli védelmének, csupán külső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korlátai  elismerésének, az ún. tartalomsemleges  korlátozásnak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Amerikai   Egyesült   Államok   Legfelsőbb   Bírósága   (a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Legfelsőbb Bíróság) által kidolgozott doktrínáját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ugyanis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anélkül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vette át az Abh1., hogy figyelemmel lett  volna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ennek hátterében lévő sajátosságokra.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Nem vette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tekintbe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tényt, hogy a Legfelsőbb Bíróság ítélkezési gyakorlata nyomán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vannak  olyan közlések, szólások, amelyek egyáltalán nem,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teljes egészében élvezik a véleménynyilvánítási szabadságot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garantáló  első  alkotmány-kiegészítés  védelmét.  [Ezek   közé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tartoznak   például  az  ún.  „támadó  szavak”.   (Lásd   erről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részletesen    a    hazai    szakirodalomban:    Gáll     Edit: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Véleménynyilvánítási  szabadság az  Amerikai  Egyesült  Államok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jogrendszerében.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Jogtudományi Közlöny, 2007. 9. 395-406.)]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jelzett   módszertani  hiányosságból  fakad   továbbá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ugyancsak  a  Legfelsőbb Bíróság által kidolgozott  „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clear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and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present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danger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” („bizonyos mértéket meghaladó veszélyeztetés”)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tesztjének    említése   az   Abh1-ben,   majd   ennek    kellő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differenciálás   nélküli  alkalmazása  az  ún.   gyűlöletbeszéd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büntethetőségével   kapcsolatos   felhívott   alkotmánybírósági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határozatokban.  (Lásd  erről: Sajó András:  Rasszista  nézetek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büntetésének  alkotmányosságáról.  In:  Györgyi  Kálmán  ünnepi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kötet.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.: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Gellér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Balázs. Budapest: KJK-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Kerszöv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2004. 479-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509.,  különösen:  480.,  488-491. és 494-496.)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„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clear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and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present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danger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”   teszt  általános   érvényű,   eltérő   jogi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környezetben való alkalmazása a véleménynyilvánítás korlátaival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    hivatkozott   alkotmánybírósági   határozatokban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   okokból  is  aggályos.  Egyrészt  nem  veszi  kellően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 hazánk és az Amerikai Egyesült Államok  történelme,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kultúrája   közötti  különbségeket,  másrészt   azt,   hogy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gyűlöletbeszéd   korlátozhatósága   tekintetében   az   európai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megközelítés megengedőbb, mint az amerikai.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(Az utóbbi állítást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alátámasztja    Kovács    Péter    alkotmánybíró     párhuzamos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indokolásának vonatkozó része is.)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 Utalok   arra  is,  hogy  az  Alkotmánybíróság  vonatkozó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gyakorlatában a tartalomsemleges korlátozás elvét  megtestesítő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Abh1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Abh2.  és  Abh3. mellett léteznek  a  tartalomorientált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  elvét követő döntések is. A 13/2000.  (V.  12.)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és  a  14/2000.  (V.  12.)  AB  határozat,  az   ún.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jelképhatározatok  elismerik,  hogy  vannak  olyan  vélemények,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  tartalmukra    tekintettel,   még    bűncselekménnyé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nyilvánítás  révén is korlátozhatók. A jelen határozat  azonban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itt  levont következtetések vizsgálatát, s így  az  azokkal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összhang megteremtését elmulasztotta.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  véleménynyilvánítás  és  ezen  belül  a  gyűlöletbeszéd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korlátozhatóságával szorosan összefügg az is, hogy a közbeszéd,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közállapotaink, a társadalmi nyilvánosság és a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tolerancia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szint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az  Abh1.,  Abh2.  és  az Abh3.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szerinti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megközelítésnek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megfelelően alakult.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1992-ben elfogadott határozat  ebben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vonatkozásban  a  következőképpen  fogalmazott:  „Ahol  sokféle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véleménnyel  találkozhatnak az emberek, a közvélemény  toleráns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lesz;   (…)   Politikai  kultúra  és  egészségesen   reflektáló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közvélemény  csakis  öntisztulással  alakulhat  ki.  Aki  tehát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gyalázkodik, magát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bélyegzi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meg, s lesz a közvélemény  szemében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„gyalázkodó”.  A gyalázkodásra bírálat kell, hogy  feleljen.  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folyamatba   tartozik  az  is,  hogy  számolni  kelljen   magas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kártérítésekkel.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Büntetőjogi  büntetésekkel  azonban   nem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közvéleményt  és  a  politikai  stílust  kell  formálni  —   ez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paternalista  hozzáállás  —,  hanem  más  jogok  védelmében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elkerülhetetlenül  szükséges  esetekben  szankcionálni.”  (ABH,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 167, 180.) Jelen határozat lényegében megismétli  ezt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bizakodást (III. 4.3.), annak vizsgálata nélkül, hogy az  1992-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 döntésben megfogalmazott remény megvalósult-e, illetve, 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helytálló-e  kizárólag a szabad kommunikáció  nyomán  kialakuló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toleráns   társadalom   elve   alapján   megítélni   az   egyes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véleményeket,  illetve korlátozhatóságukat. Elmaradt  annak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(újra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)értékelése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is, hogy vajon tényleg paternalizmus-e, ha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   az   Alkotmány   54.  §  (1)  bekezdésével   összefüggő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intézményvédelmi kötelezettségének az uszítás szintjét  el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érő  bizonyos  jellegű becsmérlés/gyalázkodás esetén  az  adott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      arányossági     követelményeket     érvényesítő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kriminalizálásával tesz eleget.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előzőekben kifejtettek szerint elmulasztott vizsgálatok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következtében    a    jogalkotó   számára   kódolhatatlan  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Alkotmánybíróságnak a tárgykörben hiányzó büntetőjogi tényállás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megalkotására vonatkozó korábbi (Abh1.) és a jelen határozatban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következőképpen megfogalmazott üzenete: „A törvényhozó, ha  úgy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ítéli  meg,  hogy  biztosítania kell a jog  védelmét  abban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  is,  ha  jogsérelem  az  egyént  valamely  csoporthoz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tartozására   tekintettel  éri,  az   Alkotmány   61.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§   (1)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  biztosított    szabad     véleménynyilvánítást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tiszteletben  tartva fogalmazhat meg az alkotmányos  büntetőjog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követelményeinek megfelelő büntető tényállást.”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elmulasztott vizsgálatok nyomán valószínűleg kiderülhetett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volna,  hogy  a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személlyel szembeni  rasszista  beszéd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 korlátozásának  létezhet  alkotmányosnak  minősülő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megoldása.  Egy ilyen megoldás megtalálásához pedig  véleményem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nem alkotmánymódosításra, hanem a jelen határozat és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  által  irányadónak tekintett precedensek  előzőekben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említett  megközelítés  módjának, tételeinek  felülvizsgálatára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lenne/lett volna szükség.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határozat  indokolásának III. 6. pontjában foglaltakhoz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alábbi kiegészítést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fűzöm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Ahogyan  azt az Alkotmánybíróság számos határozata  leszögezi: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„demokratikus  jogállamban  a  büntető  hatalom  az   állam   —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alkotmányosan   korlátozott   —   közhatalmi   jogosítványa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bűncselekmény  elkövetőinek büntetőjogi felelősségre  vonására.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Ebben  a büntetőjogi rendszerben a bűncselekmények a társadalom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rendjének sérelmeként szerepelnek és a büntetés jogát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 gyakorolja.” [40/1993. (VI. 30.) AB határozat, ABH, 1993,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288,  289.]  Bár  az  állam elismeri,  hogy  a  bűncselekmények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magánsérelmet  is  okozhatnak, főszabályként  a  büntető  igény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érvényesítése során a hivatalból való eljárás elve  érvényesül.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Kivételesen    biztosítja   csak   a    büntetőeljárás    egyik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magánszemélyének  a sértettnek azt a jogot, hogy  kizárólagosan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véglegesen rendelkezzen a büntető igény érvényesítése felől.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(34/B/996 AB határozat, ABH 2001, 849, 853-854.) Büntető igénye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 akkor   is   csak  államnak  van,   ha   az   eljárás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magánindítványhoz kötöttsége, illetve egyes esetekben a  váddal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rendelkezési jog sértettnek történő átengedése (magánvádas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eljárás) révén a sérelmet szenvedett jogalany a büntető eljárás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a büntető igény érvényesítésére közvetlenül kiható módon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eljárásjogi   értelemben  is  kiemelt  szerephez   jut.   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eldöntése, hogy a sértetti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pozíció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mikor váljék hangsúlyossá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feladata.  Ennek  során a  jogalkotó  —  alkotmányos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keretek  között — számos körülményt mérlegelhet. Így tekintetbe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veheti,  hogy  a magánszférába történő büntetőjogi  beavatkozás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minden  esetben a leghatékonyabb módja a konfliktushelyzet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végleges  rendezésének;  figyelemmel  lehet  a  bűncselekmények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differenciált  tárgyi  súlyára,  társadalomra  veszélyességére;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[vö.  40/1993.  (VI. 30.)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határozat, ABH, 1993,  288,  289.;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34/B/996  AB  határozat, ABH 2001, 849, 853-854.];  a  sértetti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oldalon   meglévő   igényérvényesítési  eszköztár   korlátozott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voltára, stb. Szem előtt kell tartania továbbá azt is,  hogy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  igény — közvád vagy magánvád kereti között  történő  —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érvényesítésének módja a büntetőjogi garanciákra  kihatóan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eredményezhet   különbségeket  a   terheltek   helyzetében.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  mérlegelési   szabadságának    határait    azonban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semmiképpen nem az Alkotmány 54. § (1) bekezdéséből  levezetett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sértetti  önrendelkezési  jog  szabja  meg.  Ahogyan   arra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is utal, a sértettnek az Alkotmány arra nem  biztosít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jogot,    hogy   a   büntetőjogi   felelősség   kérdésében  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büntetőeljárásban  részt  vevő  hatóságok  közül  mindenkor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   döntsön.  Ugyanígy  nincs  azonban  az   Alkotmányból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levezethető joga a sértettnek arra sem, hogy az állami  büntető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  érvényesítése  mindig, vagy  akár  egyes  bűncselekmény-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típusok  esetén  az  ő  akaratától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függjön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Nem  vezethető  le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 ilyen  jogosultság a büntetőjognak az 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gyakorlatában   is   elismert  saját  dogmatikájából   sem.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jogalkotót  az  alkotmányos  büntetőjog  szabályai  a  sértetti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„önrendelkezés” szűkebb vagy tágabb érvényesülését  meghatározó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 megalkotásakor  csak  arra  kötelezik,  hogy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Alkotmányban  foglalt  vagy  abból  levezetett  büntetőjogi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büntető eljárásjogi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garanciák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ne sérüljenek. E körben azonban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büntetőeljárás szükségképpeni korlátozó jellegéből  következően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az  indítvány szerint felhívott alkotmányi  rendelkezés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meghatározó.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Budapest, 2008. június 30.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Dr. Lévay Miklós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   alkotmánybíró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0028F" w:rsidRPr="00F0028F" w:rsidRDefault="00F0028F" w:rsidP="00F00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Kiss László alkotmánybíró különvéleménye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Álláspontom  szerint  az Alkotmánybíróságnak  azt  megelőzően,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köztársasági elnöki indítványt elbírálta,  át  kellett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    tekintenie    a   véleménynyilvánítás    szabadságával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 kialakult gyakorlatát, s a szükségesnek  mutatkozó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esetekben  meg  kellett volna erősítenie, más  –  alkotmányjogi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érvekkel  alátámasztható  – esetekben pedig  a  precedens-jogát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 kellett volna fejlesztenie.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Erre két körülmény miatt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célszerű lett volna sort kerítenie: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véleménynyilvánítás szabadságának vizsgálatához  alapul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szolgáló határozatok [30/1992. (V. 26.) AB határozat, ABH 1992,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167.;   36/1994.  (IV.  24.)  AB  határozat,  ABH  1994,  219.]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meghozatala óta hosszú idő telt el. Ez önmagában is felveti egy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átfogó     vizsgálat     szükségességét.     Valójában      egy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„hatásvizsgálatról”  lenne szó, amely  választ  adhatott  volna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hogy a véleménynyilvánítás szabadságának joga  és  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gyakorlatban  történő alkalmazása miként hatott a  jogalkotásra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 jogalkalmazásra, s ezeken keresztül –  s  részben  tőlük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függetlenül is – a szakmai és társadalmi közvéleményre.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testület összetételének megváltozása a dolog természetes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rendje  szerint  újabb szempontok, nézőpontok  megjelenését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magával hozta. Az esetleg egymással is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divergáló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nézeteket elvi-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elméleti  vitában  kellett  volna tisztázni,  melynek  végén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szóródó    álláspontok    is    áttekinthetőbb    csomópontokká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sűrűsödhettek volna.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Ennek    komoly   beszámítási   pontja   a   magyar   jogállam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(jogállamiság)    mai   „állapota”,   valamint   fejlesztésének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lehetséges útjai és távlatai.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Úgy  ítélem  meg tehát, hogy lett volna hozadéka  egy  átfogó-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szisztematikus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vizsgálatnak.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 irányait   (területeit)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tézisszerűen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alábbiakban foglalom össze: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 A   jogállam   (jogállamiság)   megteremtése,   fokozatos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fejlesztése   egy   folyamat,   amely   a   jogalkotó   számára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kötelezettségként  rója  az ezt biztosító  intézmény-  és  jogi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eszközrendszer    folyamatos   alakítását,    igazítását    is.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„Magyarország jogállammá minősítése ténymegállapítás és program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egyszerre  (…)  A  jogállam megvalósítása folyamat.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állami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   számára  alkotmányos  kötelesség  ezen  munkálkodni.”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[11/1992.  (III.  5.)  AB  határozat,  ABH  1992,  77,  80.]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jogállammá  válás,  mint célkitűzés zsinórmértéket  ad  a  jogi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(törvényi) szabályozás számára, amelynek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reagálnia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kell  azokra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 jelenségekre is, amelyek időlegesen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éppenhogy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nem a kívánt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remélt jogállam (jogállamiság) megteremtése felé mutatnak.  „Az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történelmi helyzetet a jogállam keretein belül és  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kiépítése  érdekében figyelembe lehet venni.”  (ABH  1992,  77,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82.) Ennek mindössze egy komoly gátja van, az nevezetesen, 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„[n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]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</w:t>
            </w:r>
            <w:proofErr w:type="spellEnd"/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lehet a történelmi helyzetre és a jogállam megkövetelte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igazságra   hivatkozva   a   jogállam  alapvető   biztosítékait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félretenni.” (ABH 1992, 77, 82.)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ennek   megfelelően    már    korábbi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határozataiban   alkotmányossági   vizsgálata   körébe   vonta,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relevánsnak  tekintette  a történelmi  körülményeket  [28/1991.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(VI.  3.)  AB határozat, ABH 1991, 88.; 11/1992. (III.  5.)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1992, 77.]. Már maga a 11/1992.  (III.  5.)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is  nyomatékosan kiemelte: „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rendszerváltozás  (…)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feszültségekkel  jár. E feszültségeket kétségkívül  fokozhatja,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egyesek  büntetlenül adhatnak kifejezést nagy  nyilvánosság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előtt    bizonyos    csoportokkal    szembeni    gyűlöletüknek,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megvetésüknek, ellenérzésüknek” (ABH 1992, 167, 180.).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önkényuralmi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jelképekről   hozott   határozatában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nyíltan   vállalta   ezt    a    „történelmi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meghatározottságot”:    „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múltban   sérelmet    elszenvedett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emberekben és ezek különféle közösségeiben a jelképeknek a Btk.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269/B.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tiltott használata méltán fenyegetettség-érzetet,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  tapasztalatokon alapuló félelmet ébreszthet, hiszen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jelképek  a  totalitárius eszmékhez kapcsolódó  embertelenségek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megismétlődésének   rémét  keltik  fel.   Az   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szerint, ha a büntetőjog által így megfogalmazott védett  tárgy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mellett  más, alkotmányos értékek védelme más módon nem  érhető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el, a büntetőjogi korlátozás önmagában nem aránytalan; feltéve,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szükséges e jelképek használata ellen védekezni.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Az, 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  a védekezés demokratikus társadalomban szükséges-e, függ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   jellegétől,  személyekre   gyakorolt   hatásától.”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[14/2000. (V. 12.) AB határozat, ABH 2000, 83, 92-96.]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Szükségét  láttam  volna  annak, hogy  a  köztársasági  elnöki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  tárgyát képező elfogadott, de még ki  nem  hirdetett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támadott  rendelkezéseinek  tartalma  is  egy  hasonló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 vizsgálaton  átessen.   Vajon   a   tervezett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hátterében  meghúzódó egyenruhák,  mozdulatok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idéznek  (idézhetnek)-e  fel  konkrét  tapasztalatokon  alapuló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félelem-  és fenyegetettség-érzetet, a külsőségek és a verbális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megnyilvánulások  egy  része nem vetítheti-e  előre  a  valahai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totalitárius      eszmékhez     kapcsolódó      embertelenségek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megismétlődésének   a  rémét?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büntetőjogon   kívüli   egyéb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eszközökben  vajon  elegendő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lát-e   az   a   zsidó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származású  öregasszony, akinek a szüleit, nagyszüleit  hasonló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egyenruhák    viselői   terelték   a   valahai   embervágóhidak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valamelyikére?  Vajon  ő is úgy érzi-e,  hogy  a  külsőségekben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(ruházatban)    és   magatartási   formákban   (kifejezésekben,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szóhasználatban, testmozdulatokban) megjelenő „vélemény” ma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„igazság  és  értéktartalmára  tekintet  nélkül”  védendő?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már egy korai határozatában kimondta, hogy „Az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61.   §   (1)  bekezdésében  megállapított   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 joga azt jelenti, hogy  bárki  gondolatát,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meggyőződését  szabadon formálhatja és  azt  megfelelő  keretek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kinyilváníthatja.”  (978/B/1990/3.  AB  határozat,  ABH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1991, 527, 529.) A „megfelelő keret” vizsgálata feltehetően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irreleváns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Alkotmánybíróság számára sem. Mindenesetre azt  –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éppen   az   elmúlt  4-5  esztendő  tapasztalatai   alapján   –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alkotmányjogi   szempontból  is  vizsgálatra  érdemes   elemnek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tartom. Valójában tehát itt nem általában a véleménynyilvánítás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szabadságáról     van    szó,    hanem     az     „alkotmányos”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szabadságáról.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Hasonló  elvi  bázison  mondta ki az  Alkotmánybíróság  azt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tételt   is,  hogy  el  kell  különíteni  egymástól  a   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 jogát e jog megjelenésének  formájától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módjától [33/1998. (VI. 25.) AB határozat, ABH 1998, 256,  260-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261.]. Ugyanakkor e kettő között esetenként szoros kapcsolat 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lehet.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Etekintetben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is  szükségesnek   láttam   volna   egy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mélyrehatóbb alkotmányjogi vizsgálatot, tekintettel arra,  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támadott törvényi rendelkezések mögött is nem elhanyagolható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részben  a véleménynyilvánítás egészen durva,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agresszív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módjai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álltak,  amelyek önállóan is alkalmasak lehetnek a félelem-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fenyegetettség-érzés keltésére.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Hangsúlyozandó   ugyanakkor:   egyes   cselekmények    mikénti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minősítése  „korfüggő” és „politikai kultúra” függő  lehet.  Ez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 körülmény,  amely  külön  is  indokolhatná   a   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véleménynyilvánításnak történelmi tükörben való  elemzését.  Jó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példát  szolgáltat ehhez az Egyesült Államokban a keresztégetés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sorsának alakulása. Lássuk közelebbről: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Egyesült Államok jogfejlődésének iránya arra mutat, hogy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faji  alapú  gyűlöletbeszéd  büntethetőségét  szigorúbban  kell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kezelni.   Bár   egy   korábbi  esetben  a   Legfelső   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alkotmányellenesnek    ítélte   a    keresztégetést    bizonyos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körülmények között tiltó állami jogszabályt [R.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.V. v. City  of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Paul, 505 U.S. 377 (1992)], legutóbb ilyen tárgyban hozott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döntése más megfontolások alapján viszont már eltérő eredményre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jutott.  A  Virginia v. Black ügyben [528 U.S.  343  (2003)]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virginiai  Legfelső Bíróság alkotmányellenesnek  ítélte  azt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virginiai  jogszabályt,  ami  büntette  az  olyan  keresztégető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magatartást,   amelynek   célja   személyek   vagy    személyek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csoportjának a megfélemlítése. Indokolása szerint ez a  szabály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tartalom  szerint különböztet közvetített vélemények között,  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emiatt  sérti  a véleménynyilvánítás szabadságát.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Szövetségi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Legfelső  Bíróság  alapos vizsgálatot végzett  a  keresztégetés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történetének   speciális   amerikai   gyökerei    kapcsán  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megállapította:   a  keresztégetés  a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Ku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Klux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Klán   közös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identitásának  szimbólumává  vált.  A  keresztégetés  közvetlen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üzenete  a  fenyegetett személyben a testi  sérülés  félelmének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keltése, ez pedig valós fenyegetésnek (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true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threat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minősül,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Klán erőszakos története alátámasztja, hogy a sérüléstől 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haláltól  való félelem nem pusztán hipotetikus [538  U.S.  354,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357   (2003)].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   Legfelső  Bíróság  véleménye   szerint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törvényalkotó  megtilthatja a megfélemlítő célú keresztégetést,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mivel  az a megfélemlítés különösen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virulens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formája. Az  állam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ezáltal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  megfélemlítő  üzenetek  azon  formáját  tilthatja,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 a   legvalószínűbben  keltenek   félelmet   a   testi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sérülésektől [538 U.S. 360 (2003)].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Legfelső Bíróság ugyanakkor alkotmányellenesnek találta azt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rendelkezést,  amely önmagában bizonyítottnak  látta  (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prima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facie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evidence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  a   megfélemlítési  szándékot   pusztán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keresztégetés  tényénél  fogva.  A  Legfelső  Bíróság  ezt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fogadta   el   alkotmányosnak,  mivel  ez  tiltaná   az   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magatartásokat  is,  amelyek a megfélemlítés  szándéka  nélkül,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pusztán  politikai üzeneteket közvetítenek [538.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U.S.  361-365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(2003)].  Ebből is látható, hogy a nézetek és a felfogások  még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meglehetősen  képlékenyek, s feltehetően  ezek  szigorúbb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kevésbé  szigorúbb  volta függ a társadalom adott  állapotától,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konszolidáltságától</w:t>
            </w:r>
            <w:proofErr w:type="spellEnd"/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Mindenesetre azt  a  példa  is  világosan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mutatja,  hogy  a  való  élet tényei és a  történelmi  fejlődés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körülményei  nem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indifferensek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 amerikai  Legfelső  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sem.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Határozott  álláspontom  az, hogy  a  magyar  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gyakorlatában  a  véleménynyilvánítás szabadságának  egy  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erőteljes  védettsége  alakult ki,  amely  a  jövőre  nézve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ténylegesen   ellehetetleníti  majd   az   emberi   méltóságra,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becsületre, jóhírnévre alapozott büntetőjogi szankcionálást.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precedensjoga  (amely  a  jelenlegi  többségi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határozattal  most  tovább izmosodott) egyre  távolodik  így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tendenciáktól is. Idézzük fel a német és a finn Btk.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tényállásait: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„130. § Izgatás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(1) Aki a köznyugalom megzavarására alkalmas módon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  népesség egy része ellen gyűlöletet szít,  vagy  ellene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erőszak  alkalmazását  vagy önkényes  rendszabályokat  követel,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2.  azt  szidalmazza, gyalázza vagy rágalmazza  és  ezáltal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emberi méltóságát sérti,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három    hónaptól    öt   évig   terjedő   szabadságvesztéssel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büntetendő.”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Fassung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aufgrund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des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Gesetzes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zur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Anderung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des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Versammlungsgesetzes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und des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Strafgesetzbuches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24.3.2005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(BGB. I S. 969)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.W.v</w:t>
            </w:r>
            <w:proofErr w:type="spellEnd"/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I.4.2005.]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finn  Btk.  (578/1995) 8. cikke az Etnikai  (faji)  izgatás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Ethnic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agitation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tényállása ugyancsak fennakadna  a  mostani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többségi  határozat  rostáján: „Aki a  közönség  körében  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nyilatkozatokat   vagy  más  információt   terjeszt,   amelyben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  faji,  nemzeti,  etnikai, vagy  vallási  csoport  van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fenyegetve,   rágalmazva  vagy  sértegetve,   faji   izgatásért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pénzbüntetéssel,  vagy  legfeljebb két  év  szabadságvesztéssel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büntetendő.”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Ezek  a  büntetőrendelkezések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konszolidált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polgári demokráciák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(jogállamok) büntető törvénykönyveiből valók. Nem vagyok  benne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bizonyos,   hogy   ezek  kiállnák  a  magyar   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 próbáját.   Minden   bizonnyal    olyanokként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akadnának    fenn,   amelyek   sértik   a   véleménynyilvánítás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szabadságához  való jogot. Egyedül csak ez következhet  ugyanis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abból  a  tényből,  hogy  ténylegesen  és  érdemét  tekintve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véleménynyilvánítás      szabadsága       nálunk    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abszolút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(korlátozhatatlan) jogként funkcionál. Ilyenként pedig az –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abszurdum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–  e  joggal  való visszaélésig  is  elvezethet.  (E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nézetem  alátámasztását  látom  a  Legfelsőbb  Bíróság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1062/1996. számú, valamint Fővárosi Ítélőtábla 3.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Bf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111/2003.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számú  határozatában.) Nem látok már én sem elegendő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garanciát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hogy  kellő védelemben részesülhessenek azok,  akiket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  szabadságára   hivatkozva   meghurcolnak.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Osztom  tehát Strausz János alkotmánybíró 18/2000. (VI. 6.)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határozathoz fűzött különvéleményében írtakat: „Az  alapjogként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definiált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véleménynyilvánítási- és sajtószabadság nem  foglalja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magába   a   tudatos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valótlanságok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ferdítések,   torzítások,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manipulációk  közlésének és hirdetésének szabadságát,  sőt,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utóbbi alkalmas az előbbi kiüresítésére, kioltására. Történelmi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tények  igazolják a tudatosan hazug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propaganda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a politikai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társadalmi   botránykeltés,  a  sajtó   lealacsonyításának  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eszközként  történő felhasználásának káros hatásait.  Korunkban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írott   és   az  elektronikus  média  olyan   tekintéllyel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rendelkezik, hogy a közvélemény hajlamos a közölt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információkat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kellő   ismeretek   vagy  kellő  kritika   nélkül   valóságként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elfogadni.  Ezért jelentős érdek fűződik ahhoz, hogy  az  ilyen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nyilvános   közlések,  közlemények,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információk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valóságnak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megfeleljenek. A véleménynyilvánítás és a sajtó szabadsága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korlátlan,  és  e szabadságjogok határai csak addig  terjednek,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amíg  mások  jogait  vagy  a jogrendet  nem  sértik,  vagy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veszélyeztetik.” (ABH 2000, 132, 133.)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Behatóbb  – elvi-elméleti összefüggésekre is  kiterjedő  –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alkotmányjogi vizsgálatot igényelt volna az is, vajon  van-e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közösségeknek  méltósága? Ezt egy olyan  alapkérdésnek  tartom,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 tisztázása nélkül nem lehet választ  adni  arra  sem,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sérthető-e  a  „nemzet”  egésze, illetőleg  valamely  „csoport”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Etekintetben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az   Alkotmánybíróság   precedensjogában   csak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  torzók  találhatók.  Eszerint:  „Az  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 szerint a közösségek méltósága a véleménynyilvánítás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szabadságának alkotmányos korlátja lehet. Nem zárja ki tehát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azt,  hogy  erről a törvényhozó  akár  a  gyűlöletre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uszítás     tényállásán    túlmenő    büntetőjogi    védelemmel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gondoskodjon.” [30/1992. (V. 26.) AB határozat, ABH 1992,  167,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181.]   „Bár  emberi  méltósága  csak  a  hatóságot   képviselő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hivatalos    személynek    lehet,    a    társadalom    kedvező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értékítéletére, megbecsülésére azonban maga a hatóság is igényt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tarthat.” [36/1994. (IV. 24.) AB határozat, ABH 1994, 219, 229-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230.]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Hiányoznak  tehát e téren is a kiérlelt kapaszkodók,  s  ennek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lett az egyenes következménye, hogy az Alkotmánybíróság 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rendelkezik    ma    olyan   alkotmányjogi   pilléren    nyugvó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szempontokkal,   amelyek  alapján  képes  lenne   vizsgálni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közösségek  (nemzet, csoport) méltóságát. Egy  behatóbb  elemző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 feltehetően számos hasznos következtetésig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eljutathatta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volna  az  Alkotmánybíróságot.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többségi határozat szerint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  személyeknek van emberi méltósága: ez  a  minőség  tehát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személyhez kötött. Mi van azonban az adott személy családjával?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család  alkotmányos intézmény (Alkotmány 15. §). Alkotmányos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védelem  –  méltósága megfosztása esetén – vajon csak  valamely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tagján  keresztüli  „átsugárzás” révén illeti  meg?  Ugyanez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 az ugyancsak „alkotmányos intézmény” (Alkotmány 68.  §)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és etnikai kisebbségekkel is! Vajon ezek méltósága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csupán „alkotóelemeiken” (tagjaikon) keresztül illeti meg őket?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bizonnyal haszonnal járt volna, ha a „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” csoportok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méltósága  felől  is nyugvópontra juthatott volna  egy  átfogó-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tisztázó vita.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3.  Az  Alkotmánybíróság a 18/2004. (V. 25.)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határozatában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megállapította:   „Az  Emberi  Jogok  Európai   Bíróságának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felfogásában,  amely  a magyar joggyakorlatot  is  alakítja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kötelezi,   a  véleménynyilvánítás  szabadsága  a  demokratikus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   alappilléreinek,   haladásának   és    az    egyén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kibontakozásának  egyik  feltétele. Ez  a  szabadság  az  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véleményeket is megilleti, amelyek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sértőek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meghökkentőek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aggodalmat   keltenek.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Ezt  követeli  meg  a  pluralizmus,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tolerancia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és a felvilágosultság, amely nélkül a  demokratikus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  elképzelhetetlen. (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Court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H.  R.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Handyside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v.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United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Kingdom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Judgment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of 7 December 1976, Series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no  103,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para  41.;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Jevsild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Denmark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Judgment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of 23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September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1994,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Series  A  no  298,  para 37; Zana v.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Turkey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Judgment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of  25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November 1997, para 51.)” (ABH 2004, 303, 306.) Mindemellett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véleménynyilvánítás szabadsága nem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abszolút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(korlátozhatatlan)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jog,  hanem annak megjelölhető korlátai vannak. Ilyen  korlátok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emberi  méltóság, a becsület és a jó hírnév [36/1994.  (IV.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24.)  AB  határozat,  ABH 1994, 219, 231.] Ugyanakkor  e  külső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korlátok  maguk  is  értelmezésre  váró  határozatlan  tartalmú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értékhordozók,  amelyek éppen e jellegüknél  fogva  nem  mindig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képesek  hatékony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garanciák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ként funkcionálni. Jórészt  erre  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visszavezethetően   –   a   véleménynyilvánítás   szabadságának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esetenkénti   „túlhangsúlyozása”   mellett   –   olyan    bírói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joggyakorlat  rajzolódik  ki  Magyarországon,  amely  e   jogot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csaknem a korlátozhatatlan alapjogok terrénumára tolta át.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eljutottunk  addig,  hogy  a hatósági intézkedésekkel  szembeni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ellenszegülés is a szabad vélemény kinyilvánításának számít, de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ugyanígy  az írott jogot is következmények nélkül felülírhatják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    cselekmények,   amelyek    szabad    véleményként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részesülnek  védelemben. (Az eset: igaz, hogy  a  vizitdíjat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róla  szóló népszavazás eredményét akceptáló törvény csak 2008.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április  1-jétől  szüntette meg, de néhány  intézményben  az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hivatalos  szervek (önkormányzatok) közreműködésével támogatott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„vélemény”  győzedelmeskedett,  hogy  a  népszavazás  eredménye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„felülírja”  a  törvényt,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ezért  a  vizitdíjat  már   azonnali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hatállyal megszüntették.) Végső soron így mára már az  lett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kérdés: el lehet-e jutni odáig, hogy  éppen  valamely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fontos  jogállami intézmény (itt: a – ténylegesen  és  érdemben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korlátozhatatlan   jogként  viselkedő   –   véleménynyilvánítás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szabadsága)  válik  veszélyessé magára  a  jogállamra?  Tényleg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   jogkövetkezmény   nélkül   lehet    a    hazában  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miniszterelnököket  „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leromázni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”,  „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lehazaárulózni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”,   avagy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  elnökét „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beszari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” alakként emlegetni? Lehet,  hogy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igen,  de  lehet, hogy nem. Ha azonban igen, ez a példa  (és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mögötte  megbúvó  engedékenység) egy  nekünk  tetsző,  jövőbeni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jogállamot  vetít-e  előre? Tényleg olyan  jogállamot  akarunk,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ahol  még  ez  is a természetes közbeszéd része lehet?  Érdemes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lett volna erről is mélyreható vitát folytatni.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Megfigyelhető  a  „rendes” bíróságok menekülése  is  az  ilyen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ügyek   elbírálása  elől,  s  ha  ezt  nem  tehetik,  a  lehető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legenyhébb büntetést vagy pénzbeli kötelezést állapítanak meg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jogával visszaélők esetében.  Az  időmúlást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igen  gyakran (amely a megsértetten kívüli okból következik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be)  az  „elkövető” javára írják. A büntetőjogon  kívüli  egyéb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eszközök    (polgári   jog)   alkalmazása   is    hasonlóképpen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megszelídült.    Nem   tartozik   ugyan   az   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hatáskörébe   a   jogalkalmazás  (itt:   bírói   jogalkalmazás)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vizsgálata,   annak  tendenciáit  azonban  –  mintegy   sajátos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visszajelzésként   –   ismernie   kell.   Egy   széleskörű,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véleménynyilvánításhoz  való jog minden  részletére  kiterjedő,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feltáró-elemző  munkának az „élő jog” iménti figyelembevételére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gondot  kellett volna fordítania. Észre kell  venni:  ha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   szabadságát    gyakorlatilag  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abszolút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(korlátozhatatlan)  jogként fogjuk fel (s  az  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precedensei   is  ténylegesen  ilyen  értelmezésre  biztatnak),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lebéníthatjuk     az     államot,     elbizonytalanítjuk  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igazságszolgáltatást. „Önvédelmi”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reflexek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léphetnek működésbe,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vagy  nehezen ellenőrizhető lesz (a szervezet, a  működési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forma), amelyet ez létrehoz. Megszűnhet, de legalábbis romlik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hatékony jogállami ellenőrzés is.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4.  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legmesszebbmenőkig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egyetértek Kovács Péter alkotmánybíró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párhuzamos  indokolásában leírtakkal: minden bizonnyal  hasznos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lett    volna   a   nemzetközi   tapasztalatok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szisztematikus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feltérképezése is.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ebből a szelvényből mindössze  az  utóbbi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évek  nemzetközi  monitoring-testületek megközelítési  irányait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emeltük  volna  ki,  akkor is érdekes és mindképpen  figyelemre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    következtetésekig   jutottunk    volna    el.    Ennek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középpontjában  pedig az a konklúzió áll,  hogy  e  szervezetek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„megközelítése”  és  a magyar Alkotmánybíróság  (változatlanul,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rendületlenül   és   szilárdan  a   1992-es   és   az   1994-es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alkotmánybírósági  határozatokon  nyugvó)  értelmezése   között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fokozatosan  nő a távolság.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Ezt a különbséget nem  lehet  azzal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elintézni,  hogy  a  magyar  Alkotmánybíróságnak  jogában   áll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„jobban  védeni”  egyes  szabadságjogokat,  vagy  jogában   áll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bizonyos  korlátozási lehetőségeket nem alkalmazni.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probléma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gyökere   abban   keresendő  –  s  ebben   igaza   van   Kovács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alkotmánybírónak –, hogy az Alkotmánybíróság esetenként másként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  bevett  nemzetközi jogi fogalmakat, vagy  bár  átemel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közülük  jónéhányat,  de  azoknak  a  helyét  más  összefüggés-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rendszerben    találja    meg.   Példa    erre:    „A    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véleménynyilvánításhoz  való jog a véleményt  annak  érték-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igazságtartamára     tekintet    nélkül     védi.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(…)    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szabadságának csak külső  korlátai  vannak: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amíg  egy  ilyen  alkotmányosan meghúzott  külső  korlátba  nem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ütközik, maga a véleménynyilvánítás lehetősége és ténye védett,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tartalmára  tekintet  nélkül.”  [30/1992.  (V.  26.)  AB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1992, 167, 179.]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Emberi  Jogok  Európai  Egyezményét  és  az  Emberi  Jogok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Bíróságának  gyakorlatát elemezve az  Alkotmánybíróság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idézni  szokta az Egyezmény 10. cikke 2. §-át érintő megszorító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értelmezést:   „Ez  a  szabadság  az  olyan   véleményeket   is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megilleti,   amelyek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sértőek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meghökkentőek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vagy  aggodalmat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keltenek.  Ez  követeli meg a pluralizmus, a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tolerancia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és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felvilágosultság,   amely   nélkül   demokratikus    társadalom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elképzelhetetlen.” [18/2004. (V. 25.) AB határozat,  ABH  2004,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303,   306.]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Csakhogy:  ez  a  „tolerancia”  csak   az   olyan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véleményekre  vonatkozik, amelyek nem sértik  az  Emberi  Jogok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Egyezményének  értékrendjét. Az  Egyezmény  17.  cikke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ugyanis  kimondja:  „Az  Egyezmény egyetlen  rendelkezését  sem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  úgy  értelmezni,  hogy az bármely  állam,  csoport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    számára   jogot   biztosítana   olyan    tevékenység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folytatására  vagy  olyan cselekedet végrehajtására,  amely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Egyezményben  foglalt  jogok és szabadságok  megsértésére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  az   Egyezményben  meghatározottnál   nagyobb   mértékű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korlátozásra  irányul.”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most idézett Egyezmény  17.  cikkének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értékrendi  fontosságát az Alkotmánybíróság  maga  is  kiemelte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[57/2001. (XII. 5.) AB határozat, ABH 2001, 484, 491.]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Emberi Jogok Európai Bíróságának gyakorlata is lehetőséget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lát  tehát az értékrend figyelembevételére: az ezen értékrendet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tagadó és az Emberi Jogok Európai Egyezményével ellentétes célú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 nem élvez ilyen védelmet, az ilyen nézetek nem azok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tehát,  amelyek akkor is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tolerálandóak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lennének,  ha  „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sértőek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meghökkentőek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vagy  aggodalmat  keltenek”.  Csak   ezzel   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értelmezéssel  válhat  „alkotmányossá” hazánkban  is  a  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véleménynyilvánításhoz való jog.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Mintha  erről  megfeledkeztünk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Nem  lehet  figyelmen kívül hagyni – jóllehet még mindig  csak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tervezet  – az Európai Unió 2007-ben született kerethatározatát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sem, amely a rasszizmus és az idegengyűlölet bizonyos formái 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megnyilvánulásai   elleni  büntetőjogi  fellépésről   szól.   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tervezet   értelmében,  a  tagállamokban  az  alábbi  szándékos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bűncselekményeket kell büntetendővé nyilvánítani és  maximum  3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évig terjedő szabadságvesztéssel büntetni: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–  nagy nyilvánosság előtt megkülönböztetésre, erőszakra 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gyűlöletre  való  izgatás (akár röpiratok,  képek  vagy  más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anyagok   nyilvános  terjesztése  útján  is)  faji,  bőrszín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szerinti,   vallási,   származási,  nemzeti   vagy   etnikai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hovatartozásuk   alapján   meghatározott    személyek    egy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  csoportja vagy a csoport tagja ellen;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–  az  alábbi  – faji, bőrszín szerinti, vallási, származási,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vagy  etnikai hovatartozásuk alapján  meghatározott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személyek  egy  csoportja,  vagy a  csoport  valamely  tagja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ellen  irányuló  –  bűncselekmények  nyilvános  védelmezése,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tagadása  vagy  durva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banalizálása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(amennyiben  olyan  módon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teszik,  amely alkalmas arra, hogy az ilyen csoporttal  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a   csoport   valamely  tagjával  szemben   erőszakra   vagy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gyűlöletre izgasson; (…)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tagállamoknak   a   kerethatározat  végrehajtására   annak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elfogadását követően majd két év áll a rendelkezésükre.</w:t>
            </w:r>
            <w:proofErr w:type="gram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Magam  az  Alkotmánybíróság tagjaként mindig is  a  szabad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véleménynyilvánításhoz való jog biztosításának híve voltam,  és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is maradtam. Előfordult az is, hogy álláspontom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etekintetben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szigorúbb  volt a testület tagjainak többségénél  is  [lásd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57/2001.  (XII.  25.) AB határozathoz fűzött különvéleményemet,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2001, 484, 515.] Az elmúlt 6-7 esztendő történései  nyomán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– s ezekről iparkodtam fentebb szólni – álláspontomban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szükségképpen  hangsúlyeltolódások mentek  végbe,  és  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mára   már   odáig   juttattak   el,   hogy  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kijelentsem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:    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véleménynyilvánítási jog értelmezésénél ma már nem  állhat  meg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az 1992-es és 1994-es határozatainál. Ezt 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feltáró-értékelő  munkát  hiányolom  a  többségi  határozatból,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amely </w:t>
            </w:r>
            <w:proofErr w:type="spell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enélkül</w:t>
            </w:r>
            <w:proofErr w:type="spell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nem is adhat teljes értékű választ a köztársasági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elnöki    indítványra    sem.   Úgy    gondolom    tehát,    az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Alkotmánybíróságnak    erről   az   alapról    kellett    volna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megválaszolnia  az indítványt. Ha ezt tette volna,  eljuthatott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  akár  az  elfogadott, de még ki  nem  hirdetett  törvény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(1) bekezdése alkotmányosságának a megállapításáig is.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181/</w:t>
            </w:r>
            <w:proofErr w:type="gramStart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§   (2)   és  (3)  bekezdés  alkotmányellenségének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 ugyanakkor – alapvetően az Alkotmány  2.  §  (1)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bekezdésére figyelemmel – magam is támogatom.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Budapest, 2008. június 30.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 Dr. Kiss László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F0028F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   alkotmánybíró</w:t>
            </w:r>
            <w:r w:rsidRPr="00F0028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F0028F" w:rsidRPr="00F0028F" w:rsidRDefault="00F0028F" w:rsidP="00F00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0028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F0028F" w:rsidRPr="00F0028F" w:rsidRDefault="00F0028F" w:rsidP="00F002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F0028F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7D3"/>
    <w:multiLevelType w:val="multilevel"/>
    <w:tmpl w:val="9820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42F0F"/>
    <w:multiLevelType w:val="multilevel"/>
    <w:tmpl w:val="1DBA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F56E2"/>
    <w:multiLevelType w:val="multilevel"/>
    <w:tmpl w:val="CA24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C4374"/>
    <w:multiLevelType w:val="multilevel"/>
    <w:tmpl w:val="E7D6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925CA"/>
    <w:multiLevelType w:val="multilevel"/>
    <w:tmpl w:val="CBC4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F"/>
    <w:rsid w:val="00EC3B57"/>
    <w:rsid w:val="00F0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4B28"/>
  <w15:chartTrackingRefBased/>
  <w15:docId w15:val="{F74EC5FB-111F-4B15-9768-EAAF6ED2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F0028F"/>
  </w:style>
  <w:style w:type="paragraph" w:customStyle="1" w:styleId="msonormal0">
    <w:name w:val="msonormal"/>
    <w:basedOn w:val="Norml"/>
    <w:rsid w:val="00F0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F002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F0028F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28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0028F"/>
    <w:rPr>
      <w:color w:val="800080"/>
      <w:u w:val="single"/>
    </w:rPr>
  </w:style>
  <w:style w:type="character" w:styleId="HTML-rgp">
    <w:name w:val="HTML Typewriter"/>
    <w:basedOn w:val="Bekezdsalapbettpusa"/>
    <w:uiPriority w:val="99"/>
    <w:semiHidden/>
    <w:unhideWhenUsed/>
    <w:rsid w:val="00F0028F"/>
    <w:rPr>
      <w:rFonts w:ascii="Courier New" w:eastAsia="Times New Roman" w:hAnsi="Courier New" w:cs="Courier New"/>
      <w:sz w:val="20"/>
      <w:szCs w:val="20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F002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F0028F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12617</Words>
  <Characters>87065</Characters>
  <Application>Microsoft Office Word</Application>
  <DocSecurity>0</DocSecurity>
  <Lines>725</Lines>
  <Paragraphs>198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2016-04-23T16:21:00Z</dcterms:created>
  <dcterms:modified xsi:type="dcterms:W3CDTF">2016-04-23T16:22:00Z</dcterms:modified>
</cp:coreProperties>
</file>