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E2E" w:rsidRPr="005D0E2E" w:rsidRDefault="005D0E2E" w:rsidP="005D0E2E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hu-H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32"/>
        <w:gridCol w:w="1440"/>
      </w:tblGrid>
      <w:tr w:rsidR="005D0E2E" w:rsidRPr="005D0E2E" w:rsidTr="005D0E2E">
        <w:trPr>
          <w:tblCellSpacing w:w="0" w:type="dxa"/>
        </w:trPr>
        <w:tc>
          <w:tcPr>
            <w:tcW w:w="5000" w:type="pct"/>
            <w:hideMark/>
          </w:tcPr>
          <w:p w:rsidR="005D0E2E" w:rsidRPr="005D0E2E" w:rsidRDefault="005D0E2E" w:rsidP="005D0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D0E2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u-HU"/>
              </w:rPr>
              <mc:AlternateContent>
                <mc:Choice Requires="wps">
                  <w:drawing>
                    <wp:inline distT="0" distB="0" distL="0" distR="0" wp14:anchorId="56678956" wp14:editId="7A5B3631">
                      <wp:extent cx="9525" cy="9525"/>
                      <wp:effectExtent l="0" t="0" r="0" b="0"/>
                      <wp:docPr id="34" name="AutoShape 33" descr="http://public.mkab.hu/icons/ecblank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D270B0D" id="AutoShape 33" o:spid="_x0000_s1026" alt="http://public.mkab.hu/icons/ecblank.gif" style="width: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50" w:type="pct"/>
            <w:hideMark/>
          </w:tcPr>
          <w:p w:rsidR="005D0E2E" w:rsidRPr="005D0E2E" w:rsidRDefault="005D0E2E" w:rsidP="005D0E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5D0E2E">
              <w:rPr>
                <w:rFonts w:ascii="Arial" w:eastAsia="Times New Roman" w:hAnsi="Arial" w:cs="Arial"/>
                <w:noProof/>
                <w:sz w:val="24"/>
                <w:szCs w:val="24"/>
                <w:lang w:eastAsia="hu-HU"/>
              </w:rPr>
              <mc:AlternateContent>
                <mc:Choice Requires="wps">
                  <w:drawing>
                    <wp:inline distT="0" distB="0" distL="0" distR="0" wp14:anchorId="5D0C79B0" wp14:editId="758D05F2">
                      <wp:extent cx="914400" cy="9525"/>
                      <wp:effectExtent l="0" t="0" r="0" b="0"/>
                      <wp:docPr id="33" name="AutoShape 34" descr="http://public.mkab.hu/icons/ecblank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914400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ADB136F" id="AutoShape 34" o:spid="_x0000_s1026" alt="http://public.mkab.hu/icons/ecblank.gif" style="width:1in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5D0E2E" w:rsidRPr="005D0E2E" w:rsidRDefault="005D0E2E" w:rsidP="005D0E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</w:tr>
    </w:tbl>
    <w:p w:rsidR="005D0E2E" w:rsidRPr="005D0E2E" w:rsidRDefault="005D0E2E" w:rsidP="005D0E2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hu-H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3"/>
        <w:gridCol w:w="7439"/>
      </w:tblGrid>
      <w:tr w:rsidR="005D0E2E" w:rsidRPr="005D0E2E" w:rsidTr="005D0E2E">
        <w:trPr>
          <w:tblCellSpacing w:w="0" w:type="dxa"/>
        </w:trPr>
        <w:tc>
          <w:tcPr>
            <w:tcW w:w="900" w:type="pct"/>
            <w:hideMark/>
          </w:tcPr>
          <w:p w:rsidR="005D0E2E" w:rsidRPr="005D0E2E" w:rsidRDefault="005D0E2E" w:rsidP="005D0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D0E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 xml:space="preserve">Ügyszám: </w:t>
            </w:r>
          </w:p>
        </w:tc>
        <w:tc>
          <w:tcPr>
            <w:tcW w:w="4100" w:type="pct"/>
            <w:hideMark/>
          </w:tcPr>
          <w:p w:rsidR="005D0E2E" w:rsidRPr="005D0E2E" w:rsidRDefault="005D0E2E" w:rsidP="005D0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1068/B/2010</w:t>
            </w:r>
            <w:r w:rsidRPr="005D0E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hu-HU"/>
              </w:rPr>
              <w:t>.</w:t>
            </w:r>
          </w:p>
        </w:tc>
      </w:tr>
      <w:tr w:rsidR="005D0E2E" w:rsidRPr="005D0E2E" w:rsidTr="005D0E2E">
        <w:trPr>
          <w:tblCellSpacing w:w="0" w:type="dxa"/>
        </w:trPr>
        <w:tc>
          <w:tcPr>
            <w:tcW w:w="5000" w:type="pct"/>
            <w:gridSpan w:val="2"/>
            <w:hideMark/>
          </w:tcPr>
          <w:p w:rsidR="005D0E2E" w:rsidRPr="005D0E2E" w:rsidRDefault="005D0E2E" w:rsidP="005D0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D0E2E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hu-HU"/>
              </w:rPr>
              <w:t>.</w:t>
            </w:r>
          </w:p>
        </w:tc>
      </w:tr>
      <w:tr w:rsidR="005D0E2E" w:rsidRPr="005D0E2E" w:rsidTr="005D0E2E">
        <w:trPr>
          <w:tblCellSpacing w:w="0" w:type="dxa"/>
        </w:trPr>
        <w:tc>
          <w:tcPr>
            <w:tcW w:w="5000" w:type="pct"/>
            <w:gridSpan w:val="2"/>
            <w:hideMark/>
          </w:tcPr>
          <w:p w:rsidR="005D0E2E" w:rsidRPr="005D0E2E" w:rsidRDefault="005D0E2E" w:rsidP="005D0E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5D0E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Előadó alkotmánybíró: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Holló András Dr.</w:t>
            </w:r>
            <w:r w:rsidRPr="005D0E2E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hu-HU"/>
              </w:rPr>
              <w:t xml:space="preserve"> </w:t>
            </w:r>
          </w:p>
        </w:tc>
      </w:tr>
    </w:tbl>
    <w:p w:rsidR="005D0E2E" w:rsidRPr="005D0E2E" w:rsidRDefault="005D0E2E" w:rsidP="005D0E2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hu-H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5D0E2E" w:rsidRPr="005D0E2E" w:rsidTr="005D0E2E">
        <w:trPr>
          <w:tblCellSpacing w:w="0" w:type="dxa"/>
        </w:trPr>
        <w:tc>
          <w:tcPr>
            <w:tcW w:w="0" w:type="auto"/>
            <w:vAlign w:val="center"/>
            <w:hideMark/>
          </w:tcPr>
          <w:p w:rsidR="005D0E2E" w:rsidRPr="005D0E2E" w:rsidRDefault="005D0E2E" w:rsidP="005D0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</w:tbl>
    <w:p w:rsidR="005D0E2E" w:rsidRPr="005D0E2E" w:rsidRDefault="005D0E2E" w:rsidP="005D0E2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D0E2E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5D0E2E">
        <w:rPr>
          <w:rFonts w:ascii="Arial" w:eastAsia="Times New Roman" w:hAnsi="Arial" w:cs="Arial"/>
          <w:b/>
          <w:bCs/>
          <w:sz w:val="24"/>
          <w:szCs w:val="24"/>
          <w:lang w:eastAsia="hu-HU"/>
        </w:rPr>
        <w:t xml:space="preserve">A határozat száma: </w:t>
      </w:r>
      <w:r w:rsidRPr="005D0E2E">
        <w:rPr>
          <w:rFonts w:ascii="Arial" w:eastAsia="Times New Roman" w:hAnsi="Arial" w:cs="Arial"/>
          <w:sz w:val="24"/>
          <w:szCs w:val="24"/>
          <w:lang w:eastAsia="hu-HU"/>
        </w:rPr>
        <w:t>8/2011. (II. 18.) AB határozat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5D0E2E" w:rsidRPr="005D0E2E" w:rsidTr="005D0E2E">
        <w:trPr>
          <w:tblCellSpacing w:w="0" w:type="dxa"/>
        </w:trPr>
        <w:tc>
          <w:tcPr>
            <w:tcW w:w="11760" w:type="dxa"/>
            <w:hideMark/>
          </w:tcPr>
          <w:p w:rsidR="005D0E2E" w:rsidRPr="005D0E2E" w:rsidRDefault="005D0E2E" w:rsidP="005D0E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5D0E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ABH oldalszáma: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2011/49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hu-HU"/>
              </w:rPr>
              <w:t>.</w:t>
            </w:r>
          </w:p>
        </w:tc>
      </w:tr>
    </w:tbl>
    <w:p w:rsidR="005D0E2E" w:rsidRPr="005D0E2E" w:rsidRDefault="005D0E2E" w:rsidP="005D0E2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hu-H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5D0E2E" w:rsidRPr="005D0E2E" w:rsidTr="005D0E2E">
        <w:trPr>
          <w:tblCellSpacing w:w="0" w:type="dxa"/>
        </w:trPr>
        <w:tc>
          <w:tcPr>
            <w:tcW w:w="11760" w:type="dxa"/>
            <w:hideMark/>
          </w:tcPr>
          <w:p w:rsidR="005D0E2E" w:rsidRPr="005D0E2E" w:rsidRDefault="005D0E2E" w:rsidP="005D0E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5D0E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A határozat kelte: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Budapest</w:t>
            </w:r>
            <w:r w:rsidRPr="005D0E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 xml:space="preserve">, 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2011.02.15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hu-HU"/>
              </w:rPr>
              <w:t>.</w:t>
            </w:r>
          </w:p>
        </w:tc>
      </w:tr>
    </w:tbl>
    <w:p w:rsidR="005D0E2E" w:rsidRPr="005D0E2E" w:rsidRDefault="005D0E2E" w:rsidP="005D0E2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hu-H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5D0E2E" w:rsidRPr="005D0E2E" w:rsidTr="005D0E2E">
        <w:trPr>
          <w:tblCellSpacing w:w="0" w:type="dxa"/>
        </w:trPr>
        <w:tc>
          <w:tcPr>
            <w:tcW w:w="0" w:type="auto"/>
            <w:vAlign w:val="center"/>
            <w:hideMark/>
          </w:tcPr>
          <w:p w:rsidR="005D0E2E" w:rsidRPr="005D0E2E" w:rsidRDefault="005D0E2E" w:rsidP="005D0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</w:tbl>
    <w:p w:rsidR="005D0E2E" w:rsidRPr="005D0E2E" w:rsidRDefault="005D0E2E" w:rsidP="005D0E2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hu-H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5D0E2E" w:rsidRPr="005D0E2E" w:rsidTr="005D0E2E">
        <w:trPr>
          <w:tblCellSpacing w:w="0" w:type="dxa"/>
        </w:trPr>
        <w:tc>
          <w:tcPr>
            <w:tcW w:w="0" w:type="auto"/>
            <w:vAlign w:val="center"/>
            <w:hideMark/>
          </w:tcPr>
          <w:p w:rsidR="005D0E2E" w:rsidRPr="005D0E2E" w:rsidRDefault="005D0E2E" w:rsidP="005D0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5D0E2E" w:rsidRPr="005D0E2E" w:rsidTr="005D0E2E">
        <w:trPr>
          <w:tblCellSpacing w:w="0" w:type="dxa"/>
        </w:trPr>
        <w:tc>
          <w:tcPr>
            <w:tcW w:w="5000" w:type="pct"/>
            <w:hideMark/>
          </w:tcPr>
          <w:p w:rsidR="005D0E2E" w:rsidRPr="005D0E2E" w:rsidRDefault="005D0E2E" w:rsidP="005D0E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bookmarkStart w:id="0" w:name="_GoBack"/>
            <w:bookmarkEnd w:id="0"/>
          </w:p>
          <w:p w:rsidR="005D0E2E" w:rsidRPr="005D0E2E" w:rsidRDefault="005D0E2E" w:rsidP="005D0E2E">
            <w:pPr>
              <w:spacing w:after="0" w:line="240" w:lineRule="auto"/>
              <w:ind w:left="720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                A MAGYAR KÖZTÁRSASÁG NEVÉBEN!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Az    Alkotmánybíróság    jogszabály   alkotmányellenességének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utólagos vizsgálatára irányuló indítványok alapján – Dr. Bihari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Mihály,  Dr. Paczolay Péter és Dr. Stumpf István alkotmánybírák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párhuzamos indokolásával – meghozta a következő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                        határozatot: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1.     Az     Alkotmánybíróság    megállapítja,     hogy     a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kormánytisztviselők jogállásáról szóló 2010. évi LVIII. törvény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8.  § (1) bekezdés alkotmányellenes, ezért azt 2011. május 31-i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hatállyal megsemmisíti.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2.     Az     Alkotmánybíróság    megállapítja,     hogy     a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kormánytisztviselők jogállásáról szóló 2010. évi LVIII. törvény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61.   §-ának   (1)  bekezdése  és  62.  §-ának  (1)   bekezdése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alkotmányellenes, ezért azokat megsemmisíti.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3.  Az  Alkotmánybíróság  a  kormánytisztviselők  jogállásáról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szóló  2010. évi LVIII. törvény 9. § (1) bekezdése, 10.  §  (1)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bekezdése,  15. §-a, 23. § (3) bekezdés a) pontja,  24.  §  (1)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bekezdésének  a  köztisztviselők jogállásáról szóló  1992.  évi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XXIII.  törvény 49/E. §-ának alkalmazását kizáró  rendelkezése,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76.   §  (1)  és  (3)  bekezdése,  valamint  a  köztisztviselők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jogállásáról   szóló   1992.  évi  XXIII.   törvény   60.   §-a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alkotmányellenességének megállapítása és  megsemmisítése  iránt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benyújtott indítványokat elutasítja.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4.  Az  Alkotmánybíróság  a  kormánytisztviselők  jogállásáról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szóló  2010. évi LVIII. törvény 35. §-a alkotmányellenességének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vizsgálata  iránt  benyújtott indítványt, valamint  az  Európai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Unióról  szóló  szerződés  és az Európai  Közösséget  létrehozó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szerződés     módosításáról    szóló    lisszaboni    szerződés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lastRenderedPageBreak/>
              <w:t>kihirdetéséről szóló 2007. évi CLXVIII. törvénnyel kihirdetett,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az Európai Unió Alapjogi Chartája megsértésének megállapítására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irányuló indítványokat visszautasítja.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Az   Alkotmánybíróság  e  határozatát  a   Magyar   Közlönyben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közzéteszi.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</w:t>
            </w:r>
          </w:p>
          <w:p w:rsidR="005D0E2E" w:rsidRPr="005D0E2E" w:rsidRDefault="005D0E2E" w:rsidP="005D0E2E">
            <w:pPr>
              <w:spacing w:after="0" w:line="240" w:lineRule="auto"/>
              <w:ind w:left="720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                          Indokolás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                              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                             I.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                              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Az  Alkotmánybírósághoz 16 indítványt nyújtottak be,  amelyben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az indítványozók a kormánytisztviselők jogállásáról szóló 2010.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évi  LVIII.  törvény (a továbbiakban: Ktjt.) egésze,  illetőleg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egyes     rendelkezései    alkotmányellenességének     utólagos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vizsgálatát kezdeményezik.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Az   Alkotmánybíróság  az  indítványokat  az  Alkotmánybíróság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ideiglenes   ügyrendjéről   és  annak   közzétételéről   szóló,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módosított és egységes szerkezetbe foglalt 2/2009. (I. 12.) Tü.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határozat (ABK 2009. január, 3., továbbiakban: Ügyrend)  28.  §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(1)  bekezdése  alapján egyesítette, és egy eljárásban  bírálja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el.  Egyik  indítványozó a Ktjt. 8. § (1)  bekezdés  b)  pontja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alkotmányellenességének megállapítására irányuló  indítványában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kezdeményezte  a köztisztviselők jogállásáról szóló  1992.  évi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XXIII.  törvény  (a továbbiakban: Ktv.) 15. § (1)  bekezdés  e)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pontjába,  az  Állami Számvevőszékről szóló 1989. évi  XXXVIII.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törvény 12. § (1) bekezdés b) pontjába, a bírák jogállásáról és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javadalmazásáról  szóló  1997. évi LXVII.  törvény  57.  §  (1)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bekezdés  i)  pontjába, a közjegyzőkről szóló  1991.  évi  XLI.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törvény   22.  §  (1)  bekezdés  d)  pontjába,  az   ügyészségi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szolgálati  viszonyról  és az ügyészségi  adatkezelésről  szóló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1994.   évi  LXXX.  törvény  25.  §  h)  pontjába,  a  bírósági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végrehajtásról  szóló  1994.  évi  LIII.  törvény  239.  §  (1)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bekezdés  d) pontjába, az Alkotmánybíróságról szóló  1989.  évi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XXXII.   törvény  15.  §  (1)  bekezdés  a)  pontjába  és   (3)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bekezdésébe, valamint a felsőoktatásról szóló 2005. évi CXXXIX.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törvény 91. § (1) bekezdés b) pontjának utolsó mondatába és 96.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§   (10)   bekezdésébe  foglalt  rendelkezések  alkotmányossági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vizsgálatát is. Az Alkotmánybíróság ez utóbbi indítványokat  az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Ügyrend 28. § (2) bekezdése alapján elkülönítette a Ktjt. 8.  §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(1) bekezdés b) pontja alkotmányosságának vizsgálatára irányuló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indítványtól, és külön eljárásban fogja elbírálni.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1.   Bár   a   Ktjt.  egészére  nézve  csak  egy  indítványozó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fogalmazott   meg  kifejezetten  indítványt,  az  indítványozók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többsége  –  a Ktjt. vitatott rendelkezésével összefüggésben  –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olyan   alkotmányossági  problémákra  is  hivatkozik,   amelyek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elbírálása az egész törvény alkotmányossági megítélésére kihat.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1.1.  Az  indítványozók  álláspontja szerint  alkotmányellenes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az,   hogy   az   Országgyűlés  az  érdekképviseleti   szervek,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szakszervezetek   véleményének  kikérése   nélkül,   törvényben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rögzített  egyeztetési  szabályok megsértésével  fogadta  el  a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törvényt.  Az indítványok utalnak arra, hogy a Ktjt.  olyan,  a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munkavállalók  egy jelentős csoportját egyoldalúan  hátrányosan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érintő    rendelkezéseket   tartalmaz,    amelyek    gyökeresen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változtatták  meg  a  közszolgálati  jogviszonyokat.  Az  ilyen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törvények  elfogadásához  az Országos Érdekegyeztető  Tanácsról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szóló 2009. évi LXXIII. törvény (a továbbiakban: OÉTtv.)  3.  §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(2)  bekezdése alapján a kormánynak ki kellett volna kérnie  az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OÉT    véleményét,   illetőleg   a   Ktv.-nek    az    országos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érdekegyeztetésre vonatkozó szabályai alapján, a Ktv. 65/B. §-a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lastRenderedPageBreak/>
              <w:t>szerint  egyeztetni  kellett volna a  köztisztviselők  országos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érdekképviseleti     szervezeteivel.     Az     érdekegyeztetés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mellőzésével  a  Kormány megsértette az  Alkotmány  35.  §  (1)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bekezdés   b)   pontjában  szabályozott   kötelezettségét.   Az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indítványozók    a    szociális   partnerség   követelményeinek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megsértésével  összefüggésben hivatkoznak  az  Európai  Unióról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szóló  szerződés  és az Európai Közösséget létrehozó  szerződés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módosításáról  szóló lisszaboni szerződés kihirdetéséről  szóló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2007. évi CLXVIII. törvénnyel kihirdetett Európai Unió Alapjogi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Chartájának  (a továbbiakban: Alapjogi Charta) 27-28.  cikkeire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is.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Az  indítványozók álláspontja szerint a törvény előkészítésére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vonatkozó,  ezen törvényi kötelezettségek megszegése  sérti  az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Alkotmány  2.  §  (1)  bekezdésében  szabályozott  demokratikus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jogállamiság  elvét, az egyik indítványozó  szerint  a  törvény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közjogi érvénytelenségét eredményezi.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Egy  indítványozó  utal  arra  is,  hogy  a  kormánynak  az  a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magatartása, amellyel „képviselői önálló indítványok mögé bújva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kerüli  meg  az érdekegyeztetésre, véleményeztetésre  vonatkozó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kötelezettségét”,  ellentétes  a  jogállamisággal  és   részben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kiüresíti  az Alkotmány 4. §-a által nevesített szakszervezetek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és   más   szervek  érdekképviseleti  jogosítványait.   Ez   az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indítványozó kifogásolja azt is, hogy figyelmen kívül hagyták a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legfőbb  ügyészt – a jogalkotásról szóló 1987. évi XI.  törvény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28.  §-a  alapján  – megillető véleményezési jogot,  s  ezáltal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sérült  az  ügyészségnek az Alkotmány 51.  §  (1)  bekezdésében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szabályozott jogvédelmi funkciója.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1.2.  Ugyanezen  indítványozók hivatkoznak  arra  is,  hogy  a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Ktjt.  nem  biztosított kellő időt arra, hogy az  érintettek  a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törvény   rendelkezéseit  megismerjék,  és  felkészüljenek   az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alkalmazására,  ezáltal sérelmet szenvedett az Alkotmány  2.  §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(1)   bekezdésében  szabályozott  jogállamiság  elvéből   folyó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jogbiztonság követelménye. A Ktjt. 65. §-ában a hatálybalépésig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biztosított   felkészülési   idő  a  közszolgálatban   dolgozók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jelentős  körének  jogállását alapjaiban megváltoztató  törvény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alkalmazására való felkészüléshez nem elegendő.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2.  Minden  indítványozó  vitatja  a  8.  §  (1)  bekezdés  b)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pontjának    azt    a    rendelkezését,    mely    szerint    a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kormánytisztviselői   jogviszonyt  a  munkáltató   felmentéssel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indokolás  nélkül  megszüntetheti. Több indítványozó  ugyanazon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okok  miatt  a  61.  §  (1) bekezdésének vizsgálatát  is  kéri,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amelynek   alapján  a  Ktjt.  hatálya  alá  tartozó  szervekkel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munkaviszonyban    álló   munkavállalók   határozatlan    idejű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munkaviszonyának megszüntetését teszi lehetővé indokolás nélkül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rendes felmondással.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2.1.    A    közszolgálati   jogviszony   indokolás    nélküli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megszüntethetősége   az   indítványozók   álláspontja   szerint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veszélyezteti  az  „elfogulatlan, pártatlan és  részrehajlástól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mentes”   közigazgatási  tevékenységet.  Kiüresíti  a  jogsértő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utasítás  megtagadására vonatkozó törvényi  garanciákat.  Teret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enged   az  önkényes  munkáltatói  döntésnek.  Ezért  sérti   a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jogbiztonság  követelményét.  Három  indítványozó  szerint   az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indokolás    nélküli    felmentés,   a   jogviszony    önkényes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megszüntetésének lehetősége kiszolgáltatott helyzetbe  hozza  a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kormánytisztviselőket,  ez  sérti  az  Alkotmány  54.   §   (1)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bekezdésében  szabályozott emberi méltósághoz való  jogot.  Más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indítványozók  úgy gondolják, hogy e szabályozás  következtében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csorbát  szenved  a  kormánytisztviselők  vélemény-nyilvánítási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lastRenderedPageBreak/>
              <w:t>szabadsága, illetőleg jó hírnévhez való joga is.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2.2.  Az  indítványozók kivétel nélkül  hivatkoznak  arra  is,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hogy   ez  a  rendelkezés  sérti  az  Alkotmány  70/A.   §-ában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megfogalmazott  jogegyenlőség  követelményét.   Ésszerű   indok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nélkül  tesz  különbséget  a  Munka Törvénykönyve  hatálya  alá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tartozó  munkavállalók  és a kormánytisztviselők,  illetőleg  a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hasonló   (arra   is  van  példa,  hogy  azonos)  közigazgatási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tevékenységet   végző   közszolgálatban  álló   köztisztviselők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között.  Az egyik indítványozó ebben az összefüggésben felhívja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az Alkotmány 9. § (1) bekezdését is, amelyből szerinte a magán-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és    közszférában    dolgozókkal   való    egyenlő    bánásmód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kötelezettsége is következik. Az egyik indítványozó  szerint  a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vitatott   szabály  az  Alkotmány  70/B.  §-ában   szabályozott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munkához  való  jog alapján tesz különbséget alkotmányos  indok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nélkül   a   munkavállalók  különböző  csoportjai   között,   a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kormánytisztviselők   hátrányára.   Álláspontja    szerint    a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foglalkozottak,   a   munkaviszonyban   és   a    közszolgálati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jogviszonyban   álló  munkavállalók  e  jogviszonyok   alapvető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jellemzőit    tekintve    (a    foglalkoztatási    jogviszonyok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aszimmetrikus   természete,   a  munkáltató   utasítási   joga,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bérfizetési   kötelezettsége,   gondoskodási   és    gondossági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kötelezettségek  sora, a munkavállaló részéről a  rendelkezésre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állás,   a   személyes   munkavégzés,  a  munkatársakkal   való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együttműködési kötelezettség, titoktartási kötelezettség, stb.)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  jogi  szabályozás  tekintetében  azonos  szabályozási  körbe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tartozónak,   egymással  összehasonlítható  homogén   csoportba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tartoznak.  E  közös jellemzők sorába tartozik az  is,  hogy  a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foglalkoztatási  jogviszonynak  a  munkáltató,  a   munkáltatói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jogkör  gyakorlója  részéről történő  megszüntetése  esetén,  a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munkáltató  döntését indokolni köteles. Rámutat  arra,  hogy  a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jogalkotó  önkényesen emelt ki ebből a szabályozási körből  egy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csoportot,  a  kormánytisztviselőket, akiknek felmentésére  nem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vonatkozik   a  munkáltatói  jogkör  gyakorlójának   indokolási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kötelezettsége.    A   kormánytisztviselői   jogviszonynak    a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munkáltatói  jogkör  gyakorlója által  történő  megszüntetésére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mind   a  munkaviszonyban,  mind  más  hasonló  foglalkoztatási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jogviszonyban    állókhoz    képest   hátrányosabb    szabályok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vonatkoznak.  Ez  a  szabályozás  az  Alkotmány  70/B.   §-ában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szabályozott alapjog tekintetében alkotmányos indok nélkül tett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megkülönböztetést eredményez.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2.3.  Mivel  indokolás hiányában nem várható, hogy  a  bíróság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érdemben  vizsgálja  a felmentés jogszerűségét,  az  indokolási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kötelezettség  hiánya  gyakorlatilag  megszünteti  a  munkajogi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védelmet.   Kiüresíti  az  Alkotmány  57.  §  (1)  bekezdésében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szabályozott  alapvető jogot, a bírósághoz fordulás  jogát.  Az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egyik indítványban kifejtett álláspont szerint ez gyakorlatilag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kizárja  a  bírósághoz fordulás lehetőségét,  és  ez  sérti  az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Alkotmány  57.  § (5) bekezdésében szabályozott  jogorvoslathoz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való   jogot.   Más  indítványozó  szerint  a  hatékony   bírói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felülvizsgálat lehetőségének hiánya sérti az Alkotmány 70/K. §-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át is.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2.4.  Több  indítványozó érvelése szerint a  vitatott  szabály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sérti   az   Alkotmány  2.  §  (1)  bekezdésében   szabályozott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jogállamiságból    fakadó   jogbiztonság   követelményét    is.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Álláspontjuk   az,  hogy  a  jogállamisághoz  hozzátartozik   a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szerzett  jogok tiszteletben tartása. A vitatott szabály  sérti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mindazon  kormánytisztviselők szerzett  jogait,  akik  a  Ktjt.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hatálybalépése  előtt  köztisztviselők voltak,  jogviszonyuk  a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lastRenderedPageBreak/>
              <w:t>Ktjt.   szabályai   alapján  alakult   át   kormánytisztviselői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jogviszonnyá.  Az  indítványozók hivatkoznak a  731/B/1995.  AB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határozat  (ABH  1995,  801, 805.) azon  megállapítására,  mely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szerint   „(…)   ellentétes  a  ’szerzett  jogok’   alkotmányos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oltalmával,  ha a módosítás a jog által már védett jogviszonyok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lefolyásában   idéz   elő  a  jogalanyokra  nézve   kedvezőtlen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változást”. Felmentésük esetén az indokoláshoz való joguk olyan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várománynak   tekinthető,  amelyre  közszolgálati  jogviszonyuk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keletkezésétől mindvégig joggal tarthattak igényt.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2.5.  Az indítványozók többsége hivatkozik az Alapjogi  Charta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30.  §-ában  foglalt rendelkezés sérelmére is. Egy indítványozó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szerint  az  Európai  Szociális Charta,  valamint  az  Alapjogi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Charta  rendelkezései  a nemzetközi jog általános  szabályainak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tekintendők,   ezért  megsértésük  az  Alkotmány   7.   §   (1)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bekezdésébe ütközik.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2.6.   A   kormánytisztviselői  jogviszony  indokolás  nélküli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megszüntetése az indítványok szerint sérti az Alkotmány 70/B. §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(1)  bekezdésében szabályozott munkához való jogot és a  70.  §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(6)   bekezdésében  szabályozott  közhivatal  viseléséhez  való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jogot, illetőleg az állam ezzel a szabályozással megsértette az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 jogokkal összefüggő intézményvédelmi kötelezettségét.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3.  Az  indítványozók  többsége  támadja  a  Ktjt.  9.  §  (1)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bekezdésének első mondatát, mely szerint a felmentési  idő  két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hónap.  Álláspontjuk szerint a felmentési időnek egységesen,  a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közszolgálatban  eltöltött  időtől függetlenül  és  a  Ktv.-től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eltérően történt meghatározása sérti az Alkotmány 70/A.  §  (1)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bekezdésében   szabályozott  jogegyenlőség   követelményét.   A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felmentési  időnek a Ktjt. hatálybalépése előtt köztisztviselői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jogviszonyban   állt  kormánytisztviselők   felmentésére   való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alkalmazása  sérti  az  Alkotmány 2. §  (1)  bekezdését,  mivel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szerzett  jogokat  von  el,  illetőleg  a  visszaható   hatályú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jogalkotás  tilalmába ütközik. Ugyanezen  érvek  alapján  három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indítványozó  vitatja  a Ktjt. 10. § (1) bekezdését  is,  amely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arról rendelkezik, hogy a Ktv. mely szabályai nem alkalmazhatók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 kormánytisztviselői jogviszony megszűnésére.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4.    Egy    indítványozó   vitatja   a   Ktjt.   15.   §-ának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alkotmányosságát  is.  Szerinte  az  Alkotmányban  szabályozott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pihenéshez   való   jogot   sérti  a   rendkívüli   munkavégzés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időtartamának 200 órára emelése.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5.  Négy indítványozó a Ktjt. 23. § (3) bekezdés a) pontja  és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     24.     §     (1)    bekezdése    azon    rendelkezésének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alkotmányellenességét     állítja,     mely      szerint      a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kormánytisztviselők  tekintetében  a   Ktv.   49/E.   §-a   nem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alkalmazható. A Ktjt. 23. § (3) bekezdés a) pontja a Ktv. 49/E.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§-ától  eltérően,  annál  hátrányosabban  állapította   meg   a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jubileumi   jutalom  számításánál  figyelembeveendő  szolgálati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időket. Az indítványozók álláspontja szerint alanyi jogon  járó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juttatások  feltételeinek ilyen átmeneti rendelkezések  nélküli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megváltoztatása szerzett jogokat sért, és a visszaható  hatályú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jogalkotás tilalmába ütközik, ezért sérti az Alkotmány 2. § (1)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bekezdését.   Az   egyik  indítványozó   szerint   a   vitatott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szabályozás  ellentétes az Alkotmány 70/B. §  (2)  bekezdésében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szabályozott     egyenlő    munkáért,     egyenlő     jövedelem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követelményével.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6.    Egy    indítványban   kérték    a    Ktjt.    35.    §-a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lastRenderedPageBreak/>
              <w:t>alkotmányellenességének  megállapítását  is.  Az   indítványból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azonban   nem  állapítható  meg,  hogy  mely  okból  kérik   az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alkotmányossági  vizsgálatot, s az sem, hogy  az  az  Alkotmány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mely rendelkezésébe ütközik.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7.  Két  indítványozó  kéri a Ktjt. 62. §  (1)–(4)  bekezdése,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valamint  a  Ktv.  60.  §-át  módosító  66.  §  (17)  bekezdése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alkotmányellenességének    megállapítását    is.    Az    egyik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indítványozó  álláspontja  szerint  az  a  szabályozás,   amely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szerint  a  munkavállaló  a munkáltató  nyilvánvaló  jogsértése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esetén  is  csak meghatározott esetekben kérheti  a  bíróságtól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eredeti munkakörben való továbbfoglalkoztatását, diszkriminatív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–   sérti  az  Alkotmány  70/A.  §  (1)  bekezdését  –,   mivel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indokolatlanul kiemeli a Ktjt. és a Ktv. hatálya alá tartozókat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abból  a  munkavállalói  körből, akik  jogsértés  megállapítása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esetén  korlátozás  nélkül  kérhetik  eredeti  munkakörbe  való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visszahelyezésüket. A másik indítványozó a 4/1998. (III. 1.) AB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határozatra, valamint az Alkotmány 2. § (1) bekezdésére, a 8. §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(1)-(2)   bekezdésére,  valamint  az  54.  §  (1)   bekezdésére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hivatkozással indokolja álláspontját.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8.  Négy  indítványozó vitatja a Ktjt. 76. §  (1)  bekezdését,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amely  kimondja,  hogy  a törvény hatálybalépésével  a  törvény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hatálya  alá tartozó szerveknél foglalkoztatott köztisztviselők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és  ügykezelők  közszolgálati  jogviszonya  kormánytisztviselői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jogviszonnyá alakul át. Az egyik indítványozó szerint  mivel  a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közszolgálati    jogviszony   átalakítása   kormánytisztviselői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jogviszonnyá   a  korábbi  szabályozáshoz  képest   hátrányosan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módosította    a   jogviszony   tartalmát,    arra    csak    a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köztisztviselőkkel  való megegyezés alapján  kerülhetett  volna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sor.   Így   a   vitatott  szabályozás,  mivel  már   létrejött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jogviszonyokba avatkozott be a jogalkotó, sérti az Alkotmány 2.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§   (1)  bekezdésében  szabályozott  jogállamiságból  következő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szerzett  jogok  védelmének  követelményét,  és  a  8.  §   (1)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bekezdésében   szabályozott,  az  alapvető   jogok   védelmének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követelménye  sem valósul meg. Ugyanezen okból az  indítványozó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alkotmányellenesnek  tartja a Ktjt. 76. §  (3)  bekezdését  is.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Szerinte   egy  már  létrejött  határozott  idejű  munkaviszony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tartalmának   módosítása   a  visszaható   hatályú   jogalkotás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tilalmába ütközik.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Egy  másik  indítványozó az Alkotmány 54. §-ában  szabályozott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emberi  méltósághoz  való  jogot sértőnek  ítéli  azt,  hogy  a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közszolgálati  jogviszony átalakulásáról csak a  köztisztviselő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tájékoztatásának   kötelezettségét   írja   elő   a    vitatott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szabályozás.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                             II.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1)   Az   Alkotmánynak   az  indítványozók   által   felhívott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rendelkezései: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„2.   §  (1)  A  Magyar  Köztársaság  független,  demokratikus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jogállam.”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„4.  §  A  szakszervezetek és más érdekképviseletek  védik  és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képviselik   a  munkavállalók,  a  szövetkezeti  tagok   és   a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vállalkozók érdekeit.”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„7.  §  (1)  A  Magyar  Köztársaság jogrendszere  elfogadja  a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nemzetközi  jog  általánosan  elismert  szabályait,  biztosítja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továbbá  a vállalt nemzetközi jogi kötelezettségek és  a  belső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jog összhangját.”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„8.  § (1) A Magyar Köztársaság elismeri az ember sérthetetlen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és   elidegeníthetetlen  alapvető  jogait,  ezek   tiszteletben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lastRenderedPageBreak/>
              <w:t>tartása és védelme az állam elsőrendű kötelessége.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(2)A   Magyar   Köztársaságban   az   alapvető   jogokra    és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kötelességekre  vonatkozó szabályokat  törvény  állapítja  meg,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alapvető jog lényeges tartalmát azonban nem korlátozhatja.”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„35. § (1) A Kormány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(…)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b) biztosítja a törvények végrehajtását;”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„36.  § Feladatának ellátása során a Kormány együttműködik  az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érdekelt társadalmi szervezetekkel.”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„40.  §  (3) A minisztériumok és a Kormány alá rendelt szervek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alkalmazottainak  jogállását, díjazását,  továbbá  felelősségre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vonásuk módját külön törvény szabályozza.”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„51.  §  (1)  A  Magyar  Köztársaság  legfőbb  ügyésze  és  az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ügyészség gondoskodik a természetes személyek, a jogi személyek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és a jogi személyiséggel nem rendelkező szervezetek jogainak  a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védelméről, (…)”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„54.   §   (1)   A   Magyar  Köztársaságban  minden   embernek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veleszületett  joga  van az élethez és az  emberi  méltósághoz,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amelyektől senkit nem lehet önkényesen megfosztani.”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„57.  §  (1) A Magyar Köztársaságban a bíróság előtt  mindenki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egyenlő,  és  mindenkinek joga van ahhoz, hogy az ellene  emelt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bármely vádat, vagy valamely perben a jogait és kötelességeit a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törvény   által  felállított  független  és  pártatlan  bíróság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igazságos és nyilvános tárgyaláson bírálja el.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(….)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(5)  A  Magyar  Köztársaságban  a  törvényben  meghatározottak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szerint   mindenki  jogorvoslattal  élhet  az  olyan  bírósági,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közigazgatási és más hatósági döntés ellen, amely a jogát  vagy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jogos  érdekét sérti. A jogorvoslati jogot – a jogviták ésszerű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időn  belüli elbírálásának érdekében, azzal arányosan – a jelen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lévő   országgyűlési   képviselők  kétharmadának   szavazatával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elfogadott törvény korlátozhatja.”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„59.  §  (1)  A  Magyar  Köztársaságban mindenkit  megillet  a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jóhírnévhez,  a  magánlakás  sérthetetlenségéhez,  valamint   a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magántitok és a személyes adatok védelméhez való jog.”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„61.  §  (1)  A Magyar Köztársaságban mindenkinek joga  van  a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véleménynyilvánítás  és  a  szólás  szabadságához,  továbbá   a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közérdekű adatok megismeréséhez, valamint terjesztéséhez.”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„70.  § (6) Minden magyar állampolgárnak joga van ahhoz,  hogy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rátermettségének,    képzettségének   és   szakmai    tudásának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megfelelően közhivatalt viseljen.”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„70/A.  §  (1)  A  Magyar Köztársaság biztosítja  a  területén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tartózkodó  minden  személy  számára  az  emberi,  illetve   az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állampolgári  jogokat,  bármely  megkülönböztetés,  nevezetesen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faj,  szín,  nem, nyelv, vallás, politikai vagy  más  vélemény,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nemzeti  vagy  társadalmi  származás, vagyoni,  születési  vagy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egyéb helyzet szerinti különbségtétel nélkül.”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„70/B.  § (1) A Magyar Köztársaságban mindenkinek joga  van  a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munkához, a munka és a foglalkozás szabad megválasztásához.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(…)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(4)Mindenkinek  joga  van a pihenéshez, a  szabadidőhöz  és  a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rendszeres fizetett szabadsághoz.”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„70/K.  §  Az  alapvető  jogok  megsértése  miatt  keletkezett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igények,  továbbá  a  kötelességek teljesítésével  kapcsolatban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hozott   állami   döntések  elleni  kifogások   bíróság   előtt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érvényesíthetők.”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2)  Az  OÉTtv.  3.  §-ának az indítványozók által  hivatkozott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lastRenderedPageBreak/>
              <w:t>rendelkezései: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„(2)  Az  OÉT intézményi keretet nyújt a kormány,  valamint  a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munkavállalói   és   munkáltatói   érdekképviseletek    közötti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konzultációnak, ennek keretében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(…)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b)   véleményt  formál  a  munkaviszonyt  érintő  legfontosabb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jogszabályokról.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(3)  A  (2)  bekezdésben  említett kérdések  körébe  tartoznak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különösen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(…)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c) a munkajogi szabályozással,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(…)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összefüggő,  a  munkavállalók és munkáltatók  jelentős  részét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érintő alapvető kérdések.”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3)  A  Ktv.-nek  az egyeztetési kötelezettséggel kapcsolatosan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hivatkozott – a Ktjt. elfogadásakor hatályos – 65/B. §-a: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„65/B.  § (1) A közigazgatási szervek – ide nem értve a  helyi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önkormányzatokat -, a köztisztviselők érdekeinek egyeztetése, a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vitás  kérdések tárgyalásos rendezése, megfelelő megállapodások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kialakítása  céljából  a  Kormány, valamint  a  köztisztviselők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országos    munkavállalói   érdek-képviseleti    szervezeteinek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tárgyalócsoportja részvételével Köztisztviselői  Érdekegyeztető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Tanács (a továbbiakban: KÉT) működik.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(2)  A  KÉT  hatáskörébe az államigazgatásban  foglalkoztatott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köztisztviselők  élet-  és munkakörülményeire,  foglalkoztatási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feltételeire    vonatkozó   tárgykörök    tartoznak.    Ezekkel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kapcsolatban: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a) a közszolgálati jogviszonnyal összefüggő kérdésekben,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b)  a  központi  és a társadalombiztosítási költségvetésnek  a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közszolgálati  jogviszonyban  állókat  érintő  rendelkezéseivel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összefüggésben,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c)  az  igazgatási munkaerővel és személyi juttatásokkal  való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gazdálkodás elvi kérdéseiben, ki kell a véleményét kérni;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d)  a  Köztisztviselői  Etikai Kódex  szabályait  az  Országos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Önkormányzati  Köztisztviselői Érdekegyeztető Tanáccsal  együtt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állapítja meg és adja ki.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(3)  A  KÉT  a hatáskörébe utalt ügyekben tájékoztatáskérésre,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illetve javaslattételre jogosult.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(4)  A  KÉT szervezetének és működésének szabályait a  Kormány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nevében    eljáró    közigazgatási    minőségpolitikáért     és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személyzetpolitikáért     felelős     miniszter      és      az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érdekegyeztetésben  részt vevő munkavállalói  érdek-képviseleti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szervezetek   közötti   megállapodás  tartalmazza.   Titkársági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feladatait a központi közszolgálati hatóság látja el.” (A Ktv.-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nek  ezt  a §-át a Ktjt. 75. § (1) bekezdés t) pontja, a  Ktjt.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hatálybalépésének napjával hatályon kívül helyezte.)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4)   Az   Alapjogi   Charta  indítványozók   által   felhívott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rendelkezései: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                          „27. CIKK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 A munkavállalók joga a vállalkozásnál a tájékoztatáshoz és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                       konzultációhoz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A  munkavállalók  vagy képviselőik számára  az  uniós  jogban,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valamint    a    nemzeti   jogszabályokban   és    gyakorlatban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meghatározott  esetekben és feltételekkel  biztosítani  kell  a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megfelelő  szintű  és  kellő időben  történő  tájékoztatást  és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konzultációt.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                          28. CIKK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      A kollektív tárgyaláshoz és fellépéshez való jog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A    munkavállalóknak    és    a    munkaadóknak,    illetőleg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lastRenderedPageBreak/>
              <w:t>szervezeteiknek   az   uniós   joggal,   valamint   a   nemzeti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jogszabályokkal  és gyakorlattal összhangban  joguk  van  arra,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hogy megfelelő szinten kollektív tárgyalásokat folytassanak, és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kollektív  szerződéseket kössenek, valamint  hogy  érdekütközés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esetén érdekeik védelmében együttesen lépjenek fel, a sztrájkot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is beleértve.”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                          „30. CIKK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       Az indokolatlan elbocsátással szembeni védelem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Az   uniós  joggal,  valamint  a  nemzeti  jogszabályokkal  és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gyakorlattal  összhangban minden munkavállalónak  joga  van  az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indokolatlan elbocsátással szembeni védelemhez.”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5) A Ktjt-nek az indítványozók által vitatott szabályai: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„8. § (1) A kormánytisztviselői jogviszonyt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a) a kormánytisztviselő lemondással,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b)     a     munkáltató    felmentéssel    indokolás    nélkül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megszüntetheti.”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„9. § (1) A lemondási idő és a felmentési idő két hónap.”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„10.  §  (1)  A kormánytisztviselői jogviszony tekintetében  a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Ktv. 6. § (1) bekezdése, a 11. § (1)-(6) bekezdése, a 16-17. §-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a,  17/B.  §-a,  18. §-a, a 19. § (8) bekezdésének  c)  pontja,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19/A.  §  (1)  bekezdésének  i) pontja  és  (4)  bekezdése  nem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alkalmazható.”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„15.  §  A rendkívüli munkavégzés időtartama évente legfeljebb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kettőszáz  óra  lehet.  A rendszeresen rendkívüli  munkavégzést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teljesítő  kormánytisztviselő számára legfeljebb  évi  huszonöt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munkanap szabadidő átalány állapítható meg.”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„23.    §    (3)   A   jubileumi   jutalomra   jogosító    idő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megállapításánál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a)  az  e  törvény és a Ktv. hatálya alá tartozó munkáltatónál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munkaviszonyban,     közszolgálati    és    kormánytisztviselői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jogviszonyban eltöltött időt,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b)  a  Kjt.  hatálya  alá  tartozó  szervnél  munkaviszonyban,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közalkalmazotti jogviszonyban töltött időt,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c) a hivatásos szolgálati jogviszony időtartamát, továbbá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d)   a   bíróságnál  és  ügyészségnél  szolgálati  viszonyban,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munkaviszonyban, valamint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e) a hivatásos nevelő szülői jogviszonyban,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f)  az e törvény, a Ktv., illetőleg a Kjt. hatálya alá tartozó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szervnél ösztöndíjas foglalkoztatási jogviszonyban,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g) az állami vezetői szolgálati jogviszonyban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töltött időt kell figyelembe venni.”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„24.  §  (1)  A kormánytisztviselői jogviszony tekintetében  a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Ktv.  31. §-a, a 34. § (3), (5) és (6) bekezdése, a 40.  §  (5)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bekezdése,  a  41/A.  § (9) bekezdése, a  43.  §  (1)  és  (6),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valamint  (8) bekezdése, a 44. § (1) bekezdése,  a  45.  §  (5)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bekezdése, továbbá a 49/E. § nem alkalmazható.”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„35.  § A fegyelmi vétséget elkövető szakmai vezetővel szemben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kiszabható fegyelmi büntetések: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a) megrovás,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b) hivatalvesztés.”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„61.  §  (1)  A határozatlan idejű munkaviszonyt a  munkáltató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rendes felmondással indokolás nélkül megszüntetheti.”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„62.  §  (1)  Ha a bíróság megállapítja, hogy a  munkáltató  a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munkavállaló  munkaviszonyát  jogellenesen  szüntette  meg,   a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munkavállaló  abban az esetben kérheti az eredeti  munkakörében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történő továbbfoglalkoztatását, ha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a)    a    megszüntetés   a   rendeltetésszerű    joggyakorlás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követelményébe [Mt. 4. §] ütközik, vagy a munkáltató megszegi a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lastRenderedPageBreak/>
              <w:t>felmondási korlátozásokra vonatkozó rendelkezéseket [Mt. 89.  §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(7)-(8) bekezdés, 90. § (1)-(4) és (6) bekezdés, 91. §], vagy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b)  a  munkáltató  a választott szakszervezeti tisztségviselő,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az  üzemi  tanács tagjának (elnökének), illetve a  munkavédelmi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képviselőnek  (munkavédelmi bizottság tagjainak) munkaviszonyát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az  Mt.  28.  §-ba,  a 62/A. §-ba vagy a munkavédelemről  szóló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1993.  évi  XCIII.  törvény 76. §-ának (3)  bekezdésébe  ütköző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módon szüntette meg.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(2)  Az  (1)  bekezdésben foglalt esetben meg kell téríteni  a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munkavállaló elmaradt munkabérét (egyéb járandóságait), továbbá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   munkaviszony   jogellenes  megszüntetésével  összefüggésben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felmerült  kárát is. Nem kell megtéríteni a munkabérnek  (egyéb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járandóságnak), illetve a kárnak azt a részét, amely  máshonnan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megtérült vagy kellő gondosság mellett megtérülhetett volna.  A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kellő  gondosság elmulasztásának különösen azt kell  tekinteni,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ha  a  munkavállaló  az  állami  foglalkoztatási  szervvel  nem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működik  együtt a munkavégzésre irányuló jogviszony  létesítése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érdekében,  nem köt álláskeresési megállapodást, illetve  az  e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szerv által felajánlott – a foglalkoztatás elősegítéséről szóló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jogszabályban  foglalt  feltételekre  tekintettel  –  megfelelő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munkahelyet   elutasítja,  továbbá  maga  nem   keres   aktívan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munkahelyet.  A  bíróság a kellő gondosság  elmulasztásának  az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elmaradt  munkabér, egyéb járandóságok, illetve a munkavállalói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kár  megtérítésével kapcsolatos következményét az  eset  összes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körülményének mérlegelése alapján állapítja meg.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(3)  Ha  a munkaviszony (1) bekezdésben foglalt módon  történő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jogellenes  megszüntetése  esetén  a  munkavállaló  az  eredeti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munkakörébe  való  visszahelyezést nem kéri, a  munkaviszony  a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jogellenességet  megállapító határozat  jogerőre  emelkedésének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napján szűnik meg. Ekkor – a (2) bekezdésben foglaltakon  felül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  bíróság  a munkáltatót – az eset összes körülményeinek,  így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különösen   a   jogsértés  és  annak  következményei   súlyának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mérlegelésével  –  a  munkavállaló  legalább  két,   legfeljebb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tizenkét  havi  átlagkeresetének megfelelő összeg megfizetésére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kötelezi.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(4)  Ha  a munkaviszonyt nem az (1) bekezdésben foglalt  módon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szüntették  meg  jogellenesen, a munkaviszony a megszüntetésről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szóló  jognyilatkozat  szerinti  időpontban  megszűnik,  de   a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munkavállaló  részére  –  az  eset összes  körülményeinek,  így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különösen   a   jogsértés  és  annak  következményei   súlyának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mérlegelése alapján – legalább két, legfeljebb harminchat  havi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átlagkeresetnek megfelelő átalány-kártérítést kell fizetni.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(5)  A munkavállalót, ha munkaviszonya nem rendes felmondással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szűnt meg – a (2)-(4) bekezdésben foglaltakon kívül – megilleti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  munkavégzés alóli felmentés idejére járó átlagkeresete és  a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rendes felmondás esetén járó végkielégítés is.”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„65.  §  E  törvény a kihirdetését követő nyolcadik napon  lép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hatályba.”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„66.  §  (17)  A Ktv. 60. §-a helyébe a következő  rendelkezés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lép: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60.  §  (1)  Ha  a bíróság megállapítja, hogy a  munkáltató  a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köztisztviselő    közszolgálati    jogviszonyát    jogellenesen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szüntette  meg,  a köztisztviselő abban az esetben  kérheti  az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eredeti munkakörében történő továbbfoglalkoztatását, ha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a)    a    megszüntetés   a   rendeltetésszerű    joggyakorlás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követelményébe  (Mt. 4. §), illetve felmentési  védelembe  [Mt.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90.  §  (1)  bekezdés]  ütközik, vagy a munkáltató  megszegi  a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felmentési korlátozásokra vonatkozó rendelkezéseket [17. §  (5)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bekezdés], vagy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lastRenderedPageBreak/>
              <w:t> b)  a  munkáltató  a választott szakszervezeti tisztségviselő,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illetve  a  munkavédelmi  képviselőnek (munkavédelmi  bizottság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tagjainak) közszolgálati jogviszonyát az Mt. 28. §-ába, vagy  a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munkavédelemről szóló 1993. évi XCIII. törvény 76.  §-ának  (3)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bekezdésébe ütköző módon szüntette meg,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c)   a   fegyelmi   felelősség  nem  áll  fenn,   vagy   annak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megállapítása esetén a hivatalvesztés fegyelmi büntetés nem áll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arányban az elkövetett fegyelmi vétség súlyával.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(2)  Az  (1)  bekezdésben foglalt esetben meg kell téríteni  a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köztisztviselő   elmaradt  illetményét  (egyéb  járandóságait),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továbbá a jogviszony jogellenes megszüntetésével összefüggésben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felmerült kárát is. Nem kell megtéríteni az illetménynek (egyéb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járandóságnak), illetve a kárnak azt a részét, amely  máshonnan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megtérült vagy kellő gondosság mellett megtérülhetett volna.  A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kellő  gondosság elmulasztásának különösen azt kell  tekinteni,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ha  a  köztisztviselő  az állami foglalkoztatási  szervvel  nem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működik  együtt a munkavégzésre irányuló jogviszony  létesítése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érdekében,  nem köt álláskeresési megállapodást, illetve  az  e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szerv által felajánlott – a foglalkoztatás elősegítéséről szóló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jogszabályban  foglalt  feltételekre  tekintettel  –  megfelelő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munkahelyet   elutasítja,  továbbá  maga  nem   keres   aktívan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munkahelyet.  A  bíróság a kellő gondosság  elmulasztásának  az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elmaradt    illetmény,    egyéb   járandóságok,    illetve    a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köztisztviselői  kár megtérítésével kapcsolatos  következményét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az eset összes körülményének mérlegelése alapján állapítja meg.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(3)  Ha  a  közszolgálati jogviszony (1)  bekezdésben  foglalt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módon  történő jogellenes megszüntetése esetén a köztisztviselő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az  eredeti  munkakörébe  való  visszahelyezést  nem  kéri,   a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közszolgálati   jogviszony   a   jogellenességet    megállapító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határozat jogerőre emelkedésének napján szűnik meg. Ekkor  –  a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(2) bekezdésben foglaltakon felül a bíróság a munkáltatót –  az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eset  összes körülményeinek, így különösen a jogsértés és annak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következményei   súlyának  mérlegelésével  –  a  köztisztviselő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legalább   két,   legfeljebb  tizenkét  havi   átlagkeresetének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megfelelő összeg megfizetésére kötelezi.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(4)  Ha  a  közszolgálati jogviszonyt nem az  (1)  bekezdésben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foglalt  módon  szüntették  meg jogellenesen,  a  közszolgálati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jogviszony  a  megszüntetésről  szóló  jognyilatkozat  szerinti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időpontban  megszűnik, de a köztisztviselő részére  –  az  eset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összes  körülményeinek,  így különösen  a  jogsértés  és  annak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következményei  súlyának mérlegelése alapján  –  legalább  két,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legfeljebb  harminchat havi átlagkeresetnek megfelelő  átalány-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kártérítést kell fizetni.”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„76.  §  (1) E törvény hatálybalépésével az 1. §-ban felsorolt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szerveknél   foglalkoztatott  köztisztviselők   és   ügykezelők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közszolgálati  jogviszonya kormánytisztviselői jogviszonnyá,  a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szakmai  vezetők  jogviszonya e törvény  szerinti  jogviszonnyá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alakul  át. Az érintetteket e tényről a törvény hatálybalépését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követő   hatvan   napon   belül  az  államigazgatási   szervnek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tájékoztatnia kell.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(…)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(3)   E   törvény  hatálybalépésével  az  1.  §-ban  felsorolt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szerveknél  foglalkoztatottak esetében a Ktv. 31. §-a  szerinti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főosztályvezetői, főosztályvezető-helyettesi és  osztályvezetői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megbízás   e   törvény   erejénél  fogva   határozatlan   idejű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főosztályvezetői, főosztályvezető-helyettesi és  osztályvezetői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munkakörré  alakul  át. Az érintetteket  e  tényről  a  törvény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hatálybalépését  követő harminc napon belül az  államigazgatási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szervnek tájékoztatnia kell.”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lastRenderedPageBreak/>
              <w:t> 6)  A  Ktv.-nek  a  köztisztviselői  jogviszony  megszűnésére,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valamint a felmentésre vonatkozó szabályai: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„15. § (1) A közszolgálati jogviszony megszűnik: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a) a kinevezésben foglalt határozott idő lejártával,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b) a köztisztviselő halálával,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c)  e  törvény  erejénél  fogva az e törvényben  meghatározott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esetekben,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d)   az   igazságügyért  felelős  miniszter   által   vezetett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minisztériumba  beosztott  bíró, illetve  ügyész  minisztériumi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beosztásának megszűnésével,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e) a 70. életév betöltésével,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f)   prémiumévek   programban  történő  részvétel,   illetőleg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különleges foglalkoztatási állományba helyezés esetén  az  erre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vonatkozó külön törvény szabályai szerint,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g) a közigazgatási szerv jogutód nélküli megszűnésével,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h)     a    köztisztviselő    politikai    vezetővé    történő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megválasztásával, illetve kinevezésével.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(2) A közszolgálati jogviszony megszüntethető: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a) a felek közös megegyezésével,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b)   áthelyezéssel   a  kormányzati  szolgálati,   illetve   a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közalkalmazotti    vagy   hivatásos   szolgálati    jogviszonyt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szabályozó jogszabályok hatálya alá tartozó szervekhez,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c) lemondással,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d) felmentéssel,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e) azonnali hatállyal a próbaidő alatt,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f) hivatalvesztés fegyelmi büntetéssel.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(3)  A közigazgatási szerv a közszolgálati jogviszonyt a Munka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Törvénykönyve  10.  § (1) bekezdése alapján azonnali  hatállyal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felszámolja,    és    az    érvénytelenség   jogkövetkezményeit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alkalmazza,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a)  ha  a  köztisztviselő a 12/A. § (3)  bekezdésében  foglalt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kötelezettségének  ismételt szabályszerű  felhívásra  sem  tesz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eleget,  és  nem bizonyítja, hogy a kötelezettség  elmulasztása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menthető ok következménye,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b)  ha  a  foglalkoztatást kizáró és a  12/A.  §  (1)  és  (2)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bekezdése  alapján  vizsgálandó ok  fennállását  a  munkáltatói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jogok gyakorlója a bűnügyi nyilvántartó szerv által az igazolás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céljából  kiállított  hatósági  bizonyítvány  tartalma  alapján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megállapítja, vagy az egyéb módon a tudomására jut.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(4)  A  közszolgálati jogviszony (3) bekezdésben meghatározott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okból  történő  megszűnése esetén a köztisztviselőt  felmentési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idő  és  végkielégítés nem illeti meg. A megszüntetés  okát  és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jogkövetkezményeit közölni kell a köztisztviselővel.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(5)  Ha  a  közszolgálati jogviszony a 15. § (1)  bekezdés  g)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pontjában   foglaltak  alapján  szűnik  meg,  a  köztisztviselő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részére  a  felmentés  esetén meghatározott  munkavégzés  alóli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mentesítési idejére járó átlagkeresetnek megfelelő összeget  ki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kell  fizetni, kivéve, ha felmentés esetén a munkavégzés  alóli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mentesítés időtartamára a köztisztviselő illetményre nem  lenne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jogosult.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(6)  A  15.  §  (1)  bekezdés g) pont  szerinti  közszolgálati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jogviszony  megszűnésének időpontját  közvetlenül  megelőző,  a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köztisztviselőre  irányadó felmentési idővel  azonos  időtartam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alatt  a  20/A. § (3)-(4) bekezdésének megfelelő alkalmazásával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 kell kísérelni a köztisztviselő számára másik közigazgatási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szervnél      képzettségének,      besorolásának      megfelelő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köztisztviselői állás felajánlását.”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„17.   §   (1)   A  közszolgálati  jogviszonyt  a   munkáltató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felmentéssel indokolás nélkül megszüntetheti.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(2)   A   közszolgálati  jogviszonyt  felmentéssel  meg   kell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lastRenderedPageBreak/>
              <w:t>szüntetni, ha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a) a közigazgatási szerv jogutód nélkül megszűnik;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b) a köztisztviselő feladatai ellátására alkalmatlan;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c)  a vezetői megbízás visszavonását követően a köztisztviselő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más  köztisztviselői  munkakörben való  továbbfoglalkoztatására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nincs  lehetőség  vagy  a  munkáltató által  felajánlott  másik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köztisztviselői munkakört a köztisztviselő visszautasítja  [31.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§ (9) bekezdés];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d)  az  öregségi nyugdíjra jogosult vagy rokkantsági (baleseti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rokkantsági)  nyugdíjban  részesülő köztisztviselő  e  jogcímen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felmentését kezdeményezi;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e)  a  rokkantsági  (baleseti rokkantsági)  nyugdíjjogosultság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(9)  bekezdés  szerinti feltételeivel rendelkező köztisztviselő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azt kérelmezi;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f)    az   előrehozott   öregségi   nyugdíjjogosultság   egyéb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feltételeivel   a   felmentési   idő   leteltekor    rendelkező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köztisztviselő a (10) bekezdés szerint kérelmezi.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(3)   A  munkáltató  a  (2)  bekezdésben  foglalt  esetben   a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felmentést  köteles megindokolni. Az indokolásból  a  felmentés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okának  világosan  ki  kell  tűnnie  és  a  munkáltatónak  kell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bizonyítania, hogy a felmentés indoka valós és okszerű.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(4)  A  közigazgatási  szerv vezetője  a  közigazgatási  szerv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hivatali  szervezetében történő, 17/B. § (2) bekezdése szerinti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felmentésről a közigazgatási szervnél képviselettel  rendelkező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munkavállalói  érdek-képviseleti  szerv  véleményének  kikérése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után dönthet.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(5)  Ha a közigazgatási szerv jogutód nélkül szűnik meg, akkor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 közszolgálati jogviszony megszüntetésével, valamint a 20/A. §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(2),  (5)  bekezdésében meghatározott feladatokkal  kapcsolatos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munkáltatói   intézkedéseket  –  ha  jogszabály  eltérően   nem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rendelkezik – a megszűnő közigazgatási szerv hozza meg.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(6)   Ha   a   (2)   bekezdés   b)   pontjában   meghatározott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alkalmatlanság egészségügyi ok következménye, a köztisztviselőt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akkor  kell  felmenteni, ha a hivatali szervezetben vagy  annak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irányítása  alatt álló közigazgatási szervnél a képzettségének,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besorolásának  és  egészségi állapotának megfelelő  betöltetlen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munkakör nincs, vagy ha az ilyen munkakörbe való áthelyezéséhez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 köztisztviselő nem járul hozzá.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(7)   Ha   a   (2)   bekezdés   b)   pontjában   meghatározott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alkalmatlanság    nem   egészségügyi   ok   következménye,    a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köztisztviselő akkor menthető fel, ha feladatainak ellátására a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munkáltató minősítési eljárásban alkalmatlannak minősítette.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(8)  A  (2)  bekezdés  d) és e) pontjában foglalt  jogcímen  a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köztisztviselő kezdeményezésére csak egy alkalommal kötelező  a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felmentés.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(9)  Ha  a  köztisztviselő rokkantsági (baleseti  rokkantsági)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nyugdíj  iránti  igényét érvényesíti és ezen  eljárás  során  a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rokkantság  (baleseti  rokkantság)  tényéről  és  a   szükséges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szolgálati  idő  megszerzéséről az illetékes nyugdíjbiztosítási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igazgatási  szerv  értesíti,  akkor  az  általa  kezdeményezett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ellátás igénybevétele érdekében a közszolgálati jogviszonyát  –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kérelmére  – a (2) bekezdés e) pontja alapján felmentéssel  meg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kell szüntetni.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(10)   Az   előrehozott   öregségi  nyugdíj   megállapításához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szükséges szolgálati időt a nyugdíjbiztosítási igazgatási szerv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külön jogszabály szerinti határozatával kell igazolni.”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                              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                            III.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Az  Alkotmánybíróságnak az indítványok alapján elsőként  abban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  kérdésben  kell  állást foglalnia, hogy  megállapítható-e  a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lastRenderedPageBreak/>
              <w:t>törvény  egészének alkotmányellenessége az indítványozók  által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felsorakoztatott érvek alapján.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1.  Az  Alkotmánybíróság  számos  határozatában  vizsgálta   a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törvényben   előírt   véleményezési  jog   jogosultjával   való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egyeztetés       mellőzésével      meghozott       jogszabályok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alkotmányellenességét az Alkotmány 2. § (1) bekezdése alapján.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Az  Alkotmány 2. §-ának (1) bekezdése kimondja, hogy a  Magyar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Köztársaság demokratikus jogállam. Az Alkotmánybíróság  nemcsak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akkor  állapítja  meg az alkotmányellenességet,  ha  valamilyen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jogszabály    tartalma    sérti   az    Alkotmány    valamelyik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rendelkezését, hanem a jogállamiság sérelme alapján  akkor  is,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„ha   a   jogalkotási  eljárás  során  olyan  súlyos   eljárási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szabálytalanságot  követtek  el,  amely  a  jogszabály  közjogi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érvénytelenségét  idézte  elő,  illetőleg  amely  másként   nem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orvosolható,  csak  a jogszabály megsemmisítésével.”  [52/1997.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(X. 14.) AB határozat, ABH 1997, 331, 345.]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Ennek   megfelelően  az  Alkotmánybíróságnak  az   indítványok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alapján  vizsgálnia  kellett,  hogy  megállapítható-e  a  Ktjt.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alkotmányellenessége azért, mert a Kormány az OÉTtv. 3.  §  (2)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bekezdésében, illetőleg a Ktv.-nek – a Ktjt. elfogadásakor  még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hatályban  volt  –  65/B. §-ában szabályozott  érdekegyeztetési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kötelezettségének nem tett eleget.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Az  Alkotmánybíróság kezdetektől fogva következetesen követett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gyakorlata szerint önmagában az az eljárási mulasztás,  hogy  a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jogalkotási  eljárás során a jogszabály előkészítője  nem  tett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eleget   a  jogalkotásról  szóló  1987.  évi  XI.  törvény   (a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továbbiakban: Jat.) szerinti egyeztetési kötelezettségének, – a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Jat.    szerinti   vélemény-nyilvánítási   joggal    rendelkező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szerveknek  nem  volt  módjuk a vélemény-nyilvánításra,  –  nem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érinti  az  adott  törvény  érvényességét.  Ez  a  körülmény  a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jogszabály  előkészítők,  illetőleg  a  jogalkotó  felelősségét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alapozza   meg,   de   nem   teszi   az   elfogadott   törvényt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alkotmányellenessé.  [először: 352/B/1990.  AB  határozat,  ABH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1990, 228, 229.; 496/B/1990. AB határozat, ABH 1991, 493,  495-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496.;  megerősítései például: 14/1992. (III. 30.) AB határozat,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ABH 1992, 338, 342.; 54/1996. (XI. 30.) AB határozat, ABH 1996,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173,  195.;  50/1998. (XI. 27.) AB határozat,  ABH  1998,  387,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395.; 39/1999. (XII. 21.) AB határozat, ABH 1999, 325, 349.]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Az  50/1998.  (XI.  27.) AB határozatban összefoglalva  addigi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gyakorlatát  az  Alkotmánybíróság –  a  7/1993.  (II.  15.)  AB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határozat    (ABH   1993,   418,   419-420.)   megállapításaira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támaszkodva  –  kifejtette, hogy a hatalmi ágak  elválasztására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épülő    államszervezetben   szükséges   az   állami   és    az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érdekképviseleti   funkciók  pontos   elhatárolása,   ezért   a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jogalkotó  tevékenység  –  mint közhatalmi  tevékenység  –  nem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tehető függővé közhatalommal nem rendelkező szakszervezetek  és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egyéb szervezetek állásfoglalásaitól. Rámutatott arra is,  hogy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nem  minősül  súlyos  eljárási szabálytalanságnak  és  így  nem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eredményez közjogi érvénytelenséget, ha jogszabály előkészítése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során  a jogalkotó az érintett közhatalmi jogosítványokkal  nem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rendelkező  szervektől  nem  kér  véleményt,  mert   az   ilyen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vélemények beszerzése a jogszabály közjogi érvényességének  nem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feltétele. (ABH 1998, 387, 396-397.)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Némi  fordulatot  hozott az Alkotmánybíróság  gyakorlatában  a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30/2000. (X. 11.) AB határozat, amelyben közjogi érvénytelenség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lastRenderedPageBreak/>
              <w:t>miatt  alkotmányellenesnek  ítélte  és  megsemmisítette  azt  a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kormányrendeletet,  amelyet a törvényben  vélemény-nyilvánítási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joggal  felruházott  Országos Környezetvédelmi  Tanáccsal  való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egyeztetés    nélkül   fogadtak   el.   E   határozatában    az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Alkotmánybíróság  „arra  az álláspontra  helyezkedett,  hogy  a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jogszabály   által   kifejezetten  és  konkrétan   megnevezett,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egyetértési,   illetve   véleményezési   jogkörrel   rendelkező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szervezetek   –   a   demokratikus  döntéshozatali   eljárásban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betöltött   szerepük   miatt   az   egyeztetési   kötelezettség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vonatkozásában   –  közhatalminak,  így  a  jogalkotó   számára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megkerülhetetlennek  minősülnek”  (ABH  2000,  202,  206.).  Az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Alkotmány 2. § (1) bekezdésével összefüggésben hangsúlyozta: „A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jogállamiság  részét képező döntéshozatali  eljárási  szabályok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megsértése  a  döntés közjogi érvénytelenségét  eredményezheti.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Ellenkező  esetben  maga  a demokratikus  rendszer  veszíti  el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legitimációját,  hiszen  a  különböző  társadalmi   részérdekek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megjelenítésére  és  összehangolására nem  nyílik  mód,  így  a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konszenzus  elérése  eleve lehetetlen. Amennyiben  pedig  külön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törvény  ír  elő  konkrét  és  intézményesített  véleménykérési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kötelezettséget, akkor annak elmulasztása olyan, a  jogalkotási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eljárásban  elkövetett  súlyos  szabálytalanságnak  minősülhet,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amely  adott  esetben a jogállamiság alkotmányos  követelményét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közvetlenül  veszélyezteti,  és a törvénysértő  módon  alkotott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jogszabály  közjogi  érvénytelenségét  eredményezheti.  Azt   a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kérdést,  hogy  a külön törvényekben meghatározott  jogalkotási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eljárási  szabály megszegése súlyosságánál fogva adott  esetben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eléri-e  az  alkotmánysértés szintjét,  az  Alkotmánybíróságnak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eseti mérlegeléssel kell eldöntenie.”(ABH 2000, 202, 207.)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A   7/2004.  (III.  24.)  AB  határozatában,  –  amelyben   „a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befektetők és a betétesek fokozott védelmével kapcsolatos egyes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törvények   módosításáról   szóló”,   az   Országgyűlés   által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elfogadott,     de    még    ki    nem    hirdetett     törvény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alkotmányellenességét  vizsgálta  –  ezt   a   határozatot   az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Alkotmánybíróság   nem   tekintette   precedensnek,   és    nem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állapította meg a törvény közjogi érvénytelenségét amiatt, hogy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azt   a   Pénzügyi  Szervezetek  Állami  Felügyelete  elnökének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törvényben   biztosított  véleményezési  jogának   mellőzésével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fogadták el.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E  határozatában az Alkotmánybíróság megállapította,  hogy  „a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törvényalkotási    eljárás    ügydöntő,    érdemi    része    a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törvényjavaslat  benyújtásával  kezdődik,  annak  nem  eleme  a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törvénytervezet elkészítése, s ugyanígy kívül  esnek  rajta  az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előkészítés     során     lefolytatott     egyeztetések      és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véleményeztetések. Mindezekből következően az Mtv. tervezetének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előkészítése   körében  az  előterjesztő   által   lefolytatott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eljárások nem részei az érdemi törvényalkotási eljárásnak,  így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az  esetlegesen elmulasztott vagy nem megfelelően  lefolytatott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egyeztetések  nem minősülhetnek olyan jellegű szabályszegésnek,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amelyek  a  törvény közjogi érvénytelenségét  eredményezik.  Ez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csak  abban  az  esetben fordulhatna elő, ha a  törvényjavaslat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tárgyalása  során  lenne olyan, az Alkotmány,  törvény  vagy  a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Házszabály  által  kötelezően  előírt  egyeztetés,  amelyet  az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Országgyűlés  a  saját eljárásában elmulaszt.” (ABH  2004,  98,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105.)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Az  Alkotmánybíróság azóta is több határozatában  vizsgálta  a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törvényben szabályozott érdekegyeztetés mellőzésével elfogadott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törvények   alkotmányellenességét,  és  a   közhatalommal   nem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rendelkező  érdekképviseleti szervekkel való egyeztetés  hiánya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lastRenderedPageBreak/>
              <w:t>miatt nem állapította meg a törvények közjogi érvénytelenségét.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[29/2006.  (VI.  21.)  AB határozat, ABH 2006,  396,  404-406.;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87/2008.  (VI.  18.)  AB határozat, ABH  2008,  707,  725-727.;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109/2008. (IX. 26.) AB határozat, ABH 2008, 886, 900-903.]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Az  Alkotmánybíróság  124/2008.  (X.  14.)  AB  határozatában,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amelyben  a  köztársasági elnök indítványa  alapján  az  OÉTtv.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alkotmányosságának   előzetes   kontrollját   végezte   el,   a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közhatalom gyakorlására Alkotmányban adott felhatalmazás hiánya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miatt ítélte alkotmányellenesnek az OÉT számára a jogalkotásban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biztosított egyetértési jogot. Megállapította azt is,  hogy  az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OÉT-et a jogalkotásban megillető konzultatív jogosítványok  nem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tekinthetők közhatalmi jogosítványoknak. (ABH 2008, 988, 996.)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Az   OÉT-hez   hasonlóan  a  Ktv.  65/B.  §-ában  szabályozott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Köztisztviselői Érdekegyeztető Tanács sem tekinthető közhatalmi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jogosítványokkal rendelkező érdekegyeztető szervnek.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Az   Alkotmánybíróság  e  gyakorlatát  figyelembe   véve,   az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érdekegyeztetés    elmaradása    miatt    a    Ktjt.    közjogi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érvénytelensége  és  ennek  alapján  az  Alkotmány  2.  §   (1)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bekezdésének sérelme miatt alkotmányellenessége nem állapítható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meg.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2.  Az  indítványozók utalnak arra, hogy ismerik  –  az  egyik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indítványozó  vitatja  is  –  az  Alkotmánybíróságnak   ezt   a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gyakorlatát,  és további alkotmányossági érveket  sorakoztatnak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fel  amellett,  hogy  az  érdekegyeztetés  mellőzése  ebben  az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esetben a törvény alkotmányellenességét idézte elő.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Az   egyik   indítványozó  álláspontja   szerint,   amennyiben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törvényben félreérthetetlen rendelkezés található meghatározott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szervek  véleményének  kikérésére,  a  Kormány  az  egyeztetési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feladat  alól  nem szabadulhat, mert a törvények  végrehajtása,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betartása  az  Alkotmány 35. § (1) bekezdés b)  pontja  alapján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általános kötelezettsége.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Hivatkozik   az   indítványozó  a   40/2005.   (X.   19.)   AB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határozatra,   amelyben  az  Alkotmánybíróság   rámutatott   az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irdekegyeztetés   alkotmányos   jelentőségére:    „demokratikus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jogállamban   a  társadalom  különböző  csoportjai   érdekeinek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megjelenítése,   azok   hatékony  képviselete,   a   társadalmi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párbeszéd  csatornái kiépítettsége különös  jelentőségű.  Ebből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következően  a  társadalmi párbeszéd működése zavartalanságához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akkor is fontos érdek fűződik, ha az erre létrehozott különböző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formációkban,  intézményekben való  részvétel  nem  jelenti  az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Alkotmányból közvetlenül levezethető hatáskörök gyakorlását.  A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politikai  közösséget  alkotó egyes jogalanyok  érdekazonossága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mentén   szerveződött  csoportjainak,  az   érdekvédelmi   célú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szervezkedés  szabadsága alapján létrehozott  szervezeteknek  a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közhatalmat   gyakorló  szervek  döntései  meghozatalába   való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bevonása  (a  döntésekkel érintettek informálása, véleményének,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javaslatainak  kikérése és meghallgatása stb.)  a  széles  körű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egyeztetésen alapuló döntéshozatali mechanizmus megteremtésének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alapja,   amely  kapcsolatban  áll  az  Alkotmány  2.   §   (1)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bekezdésében  írt  demokratikus jogállamisággal,  a  demokrácia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alkotmányos alapelvének érvényesülésével, valamint az Alkotmány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61.   §   (1)   bekezdéséből  származó,  a  közügyek  informált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megvitatásának követelményével is.” (ABH, 2005, 427, 444.)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Egy    másik    indítványozó    szerint    azzal,    hogy    a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lastRenderedPageBreak/>
              <w:t>kormánytisztviselők jogállásáról szóló törvényjavaslatot nem  a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Kormány,  hanem  országgyűlési  képviselők  nyújtották  be,   a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Kormány  megkerülte  a  törvényekben  szabályozott  egyeztetési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kötelezettségét,   s  ezzel  kiüresítette  az  érdekképviseleti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szervek    számára   az   Alkotmány   4.   §-ában   biztosított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jogosítványokat.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Az  Alkotmánybíróság 50/1998. (XI. 27.) AB  határozatában  már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vizsgálta a jogalkotás rendje és az Alkotmány 4. §-ába  foglalt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rendelkezés összefüggését is. Megállapította, hogy az Alkotmány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4.  §-a  nem tartalmaz konkrét rendelkezést az érdekképviseleti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tevékenység  tartalmára nézve. Az Alkotmány  e  rendelkezéséből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nem  vezethető  le  a  szakszervezetek és más  érdekképviseleti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szervek jogszabály-véleményezési joga, ennek elmulasztása tehát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nem vezethet az Alkotmány 4. §-a alapján az alkotmányellenesség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megállapításához. (ABH 1998, 387, 397.)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Az  Alkotmánybíróság szükségesnek tartja azonban  megjegyezni: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abból,  hogy  az  egyeztetési  kötelezettség  elmulasztása  nem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eredményezi az elfogadott törvény közjogi érvénytelenségét, nem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következik,  hogy nem vet fel alkotmányossági  problémát  az  a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törvénykezdeményezési  gyakorlat, melynek  során  a  jogalanyok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széles  körét  érintő,  átfogó törvények  megalkotása  esetében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elmarad  a  Kormány  számára törvény  által  kötelezően  előírt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egyeztetés.    A    Kormány   úgy   kerüli   meg    egyeztetési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kötelezettségét,  hogy nagylétszámú munkavállalói  kört  érintő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törvényjavaslatot  kormánypárti  képviselői  indítvány  alapján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fogad   el   a   parlament.  Törvényben   kifejezetten   előírt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egyeztetési kötelezettség teljesítése az Alkotmány  35.  §  (1)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bekezdés b) pontján és 36. §-án alapul. Az Alkotmány 25. §  (1)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bekezdése  alapján  törvényt a köztársasági elnök,  a  Kormány,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minden   országgyűlési   bizottság  és  bármely   országgyűlési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képviselő    kezdeményezhet.   A   parlamentáris    kormányzati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rendszerekre  jellemző hatalommegosztás rendjében a  társadalmi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viszonyokat átfogóan szabályozó törvényjavaslatokat  jellemzően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  Kormány  terjeszti elő. Ha nem a Kormány  a  törvényjavaslat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előterjesztője, az előkészítőt nem köti a Kormány számára külön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törvényben   előírt   egyeztetési  kötelezettség,   azonban   a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törvényjavaslattal  kapcsolatosan  megfogalmazott   kormányzati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álláspont  kialakítása  során is indokolt  a  külön  törvényben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vélemény-nyilvánításra   feljogosított   szervek   véleményének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kikérése.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3.  Az  indítványok alapján az Alkotmánybíróságnak  vizsgálnia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kell azt is, hogy megállapítható-e a Ktjt. alkotmányellenessége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azért,  mert nem biztosított megfelelő felkészülési időt  arra,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hogy   az   érintettek   megismerjék   és   felkészüljenek   az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alkalmazására.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Az  Alkotmánybíróság számos határozatot hozott,  amelyekben  a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jogszabály   hatálybalépése   kapcsán   az   új   rendelkezések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alkalmazásához  szükséges  felkészülési  idő  biztosítását   az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Alkotmányból folyó követelményként határozta meg. [7/1992.  (I.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30.)  AB  határozat, ABH 1992, 45, 47.; 25/1992. (IV.  30.)  AB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határozat,  ABH  1992,  131,  132.;  28/1992.  (IV.   30.)   AB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határozat,  ABH  1992,  155, 156-159.; 57/1994.  (XI.  17.)  AB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határozat,  ABH  1994,  322,  324.;  43/1995.  (VI.   30.)   AB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határozat, ABH 1995, 188, 196.]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A  28/1992.  (IV.  30.) AB határozatában  az  Alkotmánybíróság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rámutatott  arra,  hogy  a  jogbiztonság  követelménye  azt   a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lastRenderedPageBreak/>
              <w:t>kötelezettséget  hárítja  a  jogalkotóra,  hogy  a   jogszabály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hatálybalépésének időpontját úgy kell meghatároznia, hogy kellő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idő maradjon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   – a jogszabály szövegének megismerésére;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     –   a   jogalkalmazó   szervek   számára   a   jogszabály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alkalmazására való felkészüléshez;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    –  a  jogszabállyal érintett szervek és személyek  számára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annak  eldöntéséhez, hogy miként alkalmazkodjanak a  jogszabály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rendelkezéseihez. (ABH 1992, 155, 157.)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A   7/1992.  (I.  30.)  AB  határozatban  az  Alkotmánybíróság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kifejtette  azt  is,  hogy „[a] jogszabály  alkalmazására  való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felkészüléshez   szükséges   ’kellő   idő’   megállapítása   és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biztosítása a jogalkotó felelősséggel terhelt mérlegelésének és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döntésének  függvénye. Az alkotmányellenesség csak a jogszabály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alkalmazására  való felkészülést szolgáló időtartam  kirívó,  a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jogbiztonságot  súlyosan veszélyeztető vagy  sértő  elmaradása,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illetőleg hiánya esetén állapítható meg.” (ABH 1992, 45, 47.)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A  Ktjt.-t 2010. június 28-án hirdették ki és 65. §-a  alapján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 kihirdetést követő nyolcadik napon lépett hatályba. Ez egy, a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közszolgálatban  állók  széles körét érintő,  átfogó  jogállási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törvény  hatályba  léptetésére, az  érintettek  felkészüléséhez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rövid  időnek  tekinthető. Alkotmányosságának vizsgálata  során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azonban az Alkotmánybíróságnak figyelemmel kellett lenni  arra,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hogy   a  Ktjt.  elfogadására  közvetlenül  a  kormányalakítást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követően került sor, a hatálybalépésre megállapított rövid időt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indokolja az új minisztériumi struktúra kialakítása. A  törvény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megismerését  az  érintettek  számára  biztosítja  az,  hogy  a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jogállás  átalakulásáról  a Ktjt.  76.  §  (1),  illetőleg  (3)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bekezdése  alapján  az  érintetteket  hatvan  napon  belül   az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államigazgatási  szervnek tájékoztatni kell.  A  státusváltozás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következtében az érintettek jogi helyzetét érintő rendelkezések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alkalmazására  nem a hatálybalépést követően azonnal,  hanem  a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végrehajtás  folyamatában  időben később  kerül  sor.  Ezért  a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felkészülésre   nyitva   álló   „kellő   idő”   kirívó   és   a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jogbiztonságot  súlyosan veszélyeztető hiánya miatt  a  törvény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egészének  alkotmányellenessége az Alkotmány 2. § (1) bekezdése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alapján nem állapítható meg.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Mindezeket figyelembe véve az Alkotmánybíróság a Ktjt.  egésze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alkotmányellenességének  megállapítására  és   megsemmisítésére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irányuló indítványokat elutasította.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                             IV.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Az  indítványozók mindegyike vitatja a Ktjt. 8. § (1) bekezdés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b)  pontjában foglalt azon rendelkezés alkotmányosságát,  amely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arra   ad   módot,  hogy  a  munkáltató  a  kormánytisztviselői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jogviszonyt indokolás nélkül megszüntesse.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Az  Alkotmánybíróság megjegyzi, hogy e határozatában  a  Ktv.-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nek  a  köztisztviselői  jogviszony  megszüntetésére  vonatkozó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szabályait   nem   vizsgálta.  A  Ktv.-nek  a   köztisztviselők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jogállásáról szóló 1992. évi XXIII. törvény módosításáról szóló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2010.   évi   CLXXIV.  törvénnyel  megállapított  17.   §   (1)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bekezdésébe  foglalt,  a Ktjt. 8. § (1) bekezdés  b)  pontjával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azonos   rendelkezés  alkotmányellenességének   megállapítására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irányuló indítványokat külön eljárásban bírálja el.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1.  Az  Alkotmány nem tartalmaz kifejezetten a közszolgálatra,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az államszervezetben dolgozó, az állam közigazgatási feladatait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lastRenderedPageBreak/>
              <w:t>ellátó  tisztviselők  jogállására nézve speciális  szabályokat.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Így  az Alkotmány keretei között a törvényhozó nagy szabadságot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élvez a közszolgálati jogviszonyok szabályozásában.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1992  előtt minden foglalkoztatási jogviszony, – így az  állam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feladatait  ellátó köztisztviselők szolgálati  viszonyai  is  –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egységesen  a Munka Törvénykönyve rendelkezéseinek hatálya  alá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tartoztak. 1992-ben – tekintettel a rendszerváltás folyamatában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végbemenő  társadalmi változásokra – az Országgyűlés alapjaiban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átalakította    a    foglalkoztatási   jogviszonyok    törvényi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szabályozását.  A  korábbi egységes munkajogi szabályozást  egy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differenciált   szabályozás  váltotta  fel.  A   differenciálás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lényege  a versenyszférában, illetőleg a közszférában létrejövő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foglalkoztatási     jogviszonyokra    vonatkozó     szabályozás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elválasztása  volt.  Az  elválasztás  eredményeként   a   Munka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Törvénykönyvéről szóló 1992. évi XXII. törvény (a továbbiakban: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Mt.)   a   munka  világában  a  korábbi  szabályozáshoz  képest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jelentősen növelte a szerződési szabadságot, magánjogi  jellegű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szabályozást  alakított  ki.  A  közszférában,  ahol   mind   a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munkáltató,  mind  az  alkalmazott  jogi  helyzetét  az  állami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költségvetéstől való függőség határozza meg, alapvetően a  zárt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közszolgálati   rendszer  sajátosságainak   megfelelő   közjogi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szabályozás  jött létre. Az állam szolgálatában  munkát  végzők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jogállását  az ellátott tevékenység sajátosságainak megfelelően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külön  törvényekkel rendezte a jogalkotó. E törvények egyike  –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az Mt.-vel egyidőben elfogadott – Ktv. A Ktv. megalkotása során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  törvényhozó  a  köztisztviselői tevékenység  sajátosságainak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figyelembevételével – az Európában széles körben alkalmazott  –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zárt    közszolgálati   rendszer   elveinek   megfelelő    jogi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szabályozást alakított ki.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A  zárt  közszolgálati rendszer alapvető  jellemzője,  hogy  a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közszolgálati  jogviszony tartalmát,  a  jogviszony  alanyainak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jogait  és  kötelezettségeit nem a felek  megállapodása,  hanem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jogszabály,   törvény   határozza  meg.   A   jogviszonyt   nem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mellérendelt felek szerződése, hanem az állam egyoldalú  aktusa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hozza  létre,  amelyben  kinevezi a  köztisztviselőt,  megbízva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meghatározott feladatkör, munkakör vagy tisztség ellátásával. A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köztisztviselőnek nincs aktív szerepe a jogviszony  tartalmának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alakításában, csak arról dönthet, hogy elfogadja  a  törvényben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meghatározott feltételek mellett a kinevezést vagy sem.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A  köztisztviselői jogviszony tartalmát a jog arra figyelemmel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szabályozza, hogy a köztisztviselők az állam feladatait  látják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el,   feladataik   ellátása  során  közhatalmi  jogosítványokat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gyakorolnak,   s   ez   megköveteli,   hogy   a   törvény   más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munkavállalókhoz  képest  többlet-követelményeket  támasszon  a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köztisztviselőkkel szemben. A köztisztviselők tevékenységének a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közérdeket  kell szolgálnia, szakszerű, pártatlan,  befolyástól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és  részrehajlástól mentes kell legyen, ezért korszerű és magas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szintű  szakmai  feltételeknek kell  megfelelniük,  munkájukért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fokozott  felelősség terheli őket, szigorú összeférhetetlenségi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szabályok  érvényesülnek  velük  szemben,  ugyanakkor  mivel  a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köztisztviselői  illetmények forrása az állami költségvetés,  a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közszolgálatban  elérhető jövedelmek általában alatta  maradnak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az  üzleti  szférában elérhető béreknek. A  zárt  közszolgálati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rendszerek, így a Ktv. szabályozásának a kiindulópontja  az,  –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amit    a    Ktv.    indokolása   is   megfogalmaz    –    hogy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„többletkövetelményt – amit meg lehet és meg is kell  követelni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     közszolgálati    jogviszonyban     állótól     –     csak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többletjogosultságok   fejében   lehet    támasztani”.    Ilyen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lastRenderedPageBreak/>
              <w:t>többletjogosultságok  a törvény által szabályozott  előmeneteli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rend,  törvényben  biztosított  illetmény,  a  kiszámítható  és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biztonságos köztisztviselői életpálya, külön juttatások.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A  zárt  rendszerű  közszolgálat egyik alapvető  jellemzője  a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köztisztviselői jogviszonyok stabilitása, nevezetesen az,  hogy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 köztisztviselő csak törvényben szabályozott feltételek esetén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mozdítható el hivatalából.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Amíg  a  múlt  század  80-as éveiig a zárt rendszer  fokozatos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kiterjedése   jellemezte   az   egyes   államok   közszolgálati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rendszereit, addig a 80-as évek elejétől egyre erősödött  az  a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szemlélet,  amely erőteljes kritikával illeti a zárt rendszert.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Ennek  hatására  szinte  minden európai államban  közszolgálati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reformfolyamatok  indultak  el a közigazgatás  hatékonyságának,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teljesítményének   és  színvonalának  növelése   érdekében.   A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reformok  iránya  a zárt rendszerek merevségének  oldása  és  a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közszolgálati   jogviszonyok  szabályozásának  a  versenyszféra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munkaviszonyainak    szabályozásához   való    közelítése.    A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zártrendszer  merevségének  oldására  általánosan   alkalmazott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módszer,  a  korábban szigorúan értelmezett elbocsáthatatlanság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elvének oldása és a felmentési okok szélesítése.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Az   Európa  Tanács  Miniszteri  Bizottsága  éppen   erre   az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általános  tendenciára  tekintettel  ajánlást  fogadott  el   a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tagállamok  számára  a köztisztviselők jogállásáról  Európában,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amelyben     összefoglalta    a    köztisztviselői     jogállás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szabályozásával   szemben  támasztandó  azon   követelményeket,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amelyek európai közös értéknek tekinthetők. 16. pontjában ilyen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követelményként   fogalmazza  meg,   hogy   a   köztisztviselői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jogviszony   megszüntetésére  csak   törvényben   meghatározott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esetekben és okokból kerüljön sor. (Recommendation No. R (2000)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6  of the Committee of Ministers to member states on the status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of public officials in Europe)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A  magyar  Ktv. eleve nem a felmenthetetlenség elvéből  indult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ki,  széles  körben  biztosított lehetőséget a  köztisztviselők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felmentésére,  és a felmentési okok, a felmentés feltételei  az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1992 óta eltelt időben tovább bővültek.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2. A Ktjt.-t az Alkotmány 2010. május 25-i módosításának 4. §-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  által megállapított 40. § (3) bekezdése alapján alkotta  meg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az  Országgyűlés.  Az  Alkotmánynak ez a rendelkezése  arra  ad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felhatalmazást  a  törvényhozónak,  hogy  a  minisztériumok,  a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kormány   alá   rendelt  szervek  alkalmazottainak  jogállását,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díjazását,   felelősségre  vonásuk  módját   külön   törvényben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szabályozza.   A   Ktjt.  hatálybalépésével   a   közigazgatási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szervezeti   rendszerben  dolgozó  tisztviselők   közszolgálati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jogviszonyát  két egymástól eltérő jogállást biztosító  törvény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szabályozza.  A  Ktjt.  hatálya  alá  a  Kormány  alá   rendelt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államigazgatási         szervezetben        (Miniszterelnökség,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minisztériumok,  kormányhivatalok, központi  hivatalok,  helyi,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területi     államigazgatási    szervek,    megyei,    fővárosi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kormányhivatalok, a rendőrség, vám- és pénzügyőrség, a büntetés-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végrehajtás  és  a katasztrófavédelem szervei)  foglalkoztatott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tisztviselők – a kormánytisztviselők közszolgálati jogviszonyai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tartoznak.   A  Ktv.  szabályozza  az  autonóm  államigazgatási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szervek   (Gazdasági  Versenyhivatal,  Közbeszerzések  Tanácsa,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Pénzügyi  Szervezetek  Állami  Felügyelete,  Nemzeti  Média  és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Hírközlési  Hatóság),  a helyi önkormányzatok,  a  Köztársasági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Elnök  Hivatala,  az Országgyűlés Hivatala, az Alkotmánybíróság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lastRenderedPageBreak/>
              <w:t>Hivatala,   az  Országgyűlési  Biztosok  Hivatala,  az   Állami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Számvevőszék,  a  Magyar  Tudományos  Akadémia  Titkársága,  az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Állambiztonsági      Szolgálatok      Történeti       Levéltára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köztisztviselőinek közszolgálati jogviszonyát.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A  Ktjt.  –  bár  a  szabályozás  logikája  a  zárt  rendszerű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közszolgálatokra  jellemző szabályozást követi,  széles  körben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rendeli  alkalmazni  a Ktv. szabályait – a  kormánytisztviselői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jogviszony  megszüntetésére vonatkozó  szabályaival  alapvetően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változtatta meg a kormánytisztviselők tekintetében a Ktv. által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kialakított    közszolgálati    rendszert,    megszüntette    a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közszolgálati  jogviszonyok  Ktv.  által  biztosított   relatív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stabilitását  is. A Ktjt. 10. § (1) bekezdése úgy  rendelkezik,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hogy   a  kormánytisztviselői  jogviszonyokban  a  Ktv.-nek   a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jogviszony felmentéssel történő megszüntetésének szabályai  nem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alkalmazandók,  s e szabályok helyett a 8. §  (1)  bekezdés  b)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pontjában   úgy   rendelkezik,   hogy   a   kormánytisztviselői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jogviszonyt   a   munkáltató  felmentéssel   indokolás   nélkül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megszüntetheti.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E  jogi megoldás mellett a jogalkotó a törvény indokolásában a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következőképpen érvelt: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„A  fentiek alapján jelentős rendszertani következetlenség  és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aszimmetria   jellemzi   a   hatályos   Ktv.-t    a    központi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államigazgatás   vonatkozásában,  amennyiben  a  köztisztviselő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(Ktv.  16.  §)  bármikor, indokolás nélkül  2  hónap  lemondási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idővel  megszüntetheti jogviszonyát, amely  adott  esetben  egy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állami feladat ellátását is veszélyeztetheti. Ezzel szemben  az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állam,  mint  munkáltató  csak valós  és  okszerű  indokolással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alátámasztottan,  meghatározott  esetekben  és  olyan  jogcímen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(alkalmatlanság)  szüntetheti meg a közszolgálati  jogviszonyt,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amely    a    mai    bírói    gyakorlat   szerint    lényegében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alkalmazhatatlan.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Nincs  alkotmányos,  célszerűségi vagy  etikai  alapja  annak,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hogy  a  köztisztviselők  a többi foglalkoztatotthoz  képest  –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éppen az állammal szemben – kiemelt védelmet élvezzenek, és  de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facto    felmenthetetlenné   váljanak   az   állami   feladatok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végrehajtása során. Sőt, a jelenlegi fokozott védelem  jelentős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részben okolható azért, hogy a magyar közigazgatás hatékonysága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alacsony és közmegítélése rossz.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Az  Alkotmánybíróság elvi éllel kimondta,  hogy  a  jogviszony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szabad  felmondásának  joga a munkáltatót  és  a  munkavállalót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egyaránt  megilleti.  A  törvény  –  többek  között  –  ezt  az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alapelvet is érvényesíteni kívánja [ld.: 67/2009. (VI. 29.)  AB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hat.].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A  fentiek alapján méltányos megoldás, hogy az államot – ebben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az  elismerten  számára  alkotmányosan  erősebb  helyzetében  –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megillesse   az   a  jog,  hogy  legalább  olyan  feltételekkel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szüntethesse meg a jogviszonyt, mint a kormánytisztviselő, azaz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indokolás nélkül, 2 hónapos felmentési idővel.”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Az  Alkotmánybíróságnak  az indítványok  alapján  azt  kellett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vizsgálnia,   hogy  az  Alkotmánynak  az  indítványozók   által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felhívott  valamely  rendelkezése  alapján  megállapítható-e  a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vitatott szabály alkotmányellenessége.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3.  Az  indítványok alapján az Alkotmánybíróság  elsőként  azt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lastRenderedPageBreak/>
              <w:t>vizsgálta,  hogy megállapítható-e a Ktjt. 8. § (1) bekezdés  b)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pontjának  alkotmányellenessége az  Alkotmány  70/B.  pontjában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szabályozott munkához való jog sérelme alapján.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Az  Alkotmánybíróság gyakorlatában az Alkotmány  70/B.  §  (1)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bekezdésében   szabályozott   munkához   való   jogot   „kettős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rendeltetésű”  alkotmányos  jogként értelmezte,  határozataiban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megkülönböztette a munkához való jog szociális jogi  és  alanyi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jogi  oldalát. A munkához való jog, mint szociális jog,  állami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kötelezettséget  alapoz meg, az állam kötelezettségét  foglalja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magában   a  jog  érvényesüléséhez  szükséges  feltételrendszer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megteremtésére          (pl.:         foglalkoztatáspolitikára,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munkahelyteremtésre, stb.). Az Alkotmánybíróság a munkához való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alanyi jogot nem szűkítette le a munkaviszony keretében végzett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munkára,  értelmezésében a munkához való alanyi jog a munka,  a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foglalkozás   és  a  vállalkozás  szabad  megválasztásának   és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gyakorlásának  jogát jelenti. A munkához való  jogot  értelmező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határozataiban az Alkotmánybíróság megállapította azt is,  hogy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  munkához való alapjog a szabadságjogokhoz hasonló védelemben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részesül  az  állami  beavatkozások és  korlátozások  ellen.  A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korlátozások   alkotmányosságának  megítélésére   differenciált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mércét   vezetett  be,  amely  a  munka  szabad  megválasztása,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valamint  a  munka gyakorlásának feltételekhez  kötése  szerint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különböztet.  [először: 21/1994. (IV. 16.)  AB  határozat,  ABH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1994, 117, 120-121.]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Az   Alkotmány   8.   §  (1)  bekezdése  az  állam   elsőrendű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kötelezettségévé  teszi az alapjogok tiszteletben  tartását  és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védelmét.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Az  Alkotmány  e  rendelkezése alapján az Alkotmánybíróság  az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alapvető  jogok értelmezése során határozataiban következetesen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rámutatott    arra,    hogy   az   alapjogok   érvényesülésének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alkotmányossági  garanciái  nem  merülnek  ki  abban,  hogy  az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államnak  tartózkodnia kell megsértésüktől. Az Alkotmány  8.  §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(1)  bekezdéséből következően az államnak kötelezettsége az is,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hogy gondoskodjon az érvényesülésükhöz szükséges feltételekről,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azaz az államot az alapjogokkal összefüggésben intézményvédelmi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kötelezettség  terheli.  [először:  64/1991.  (XII.   17.)   AB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határozat, ABH 1991, 297, 302.]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Az  alapjogoknak ez az objektív intézményvédelmi oldala magába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foglalja  azt is, hogy az alapjogok érvényesülése érdekében  az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államnak  az  alapjogokat  védelemben kell  részesítenie  saját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intézményeivel, más személyekkel és szervezetekkel szemben  is.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[22/2004. (VI. 19.) AB határozat, ABH 2004, 367, 374-375.]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A   munka  az  egyén  létének,  emberi  autonómiájának  anyagi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forrása.   Határozatlan   időtartamú   munkavégzésre   irányuló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jogviszonyok  esetén a munkavállaló hosszú távon  számít  arra,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hogy  munkája gazdasági biztonságot biztosít maga  és  családja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számára.   Ugyanakkor  a  munkavégzésre  irányuló  jogviszonyok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jellemzője,   hogy  aszimmetrikus  jogviszonyok,   amelyben   a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munkavállaló  jogilag függő helyzetben van a  munkáltatótól.  E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jogviszonyok  törvényi szabályozásának a funkciója  éppen  azon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garanciák  megteremtése, amelyek biztosítják, hogy ez  a  függő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helyzet    a    munkavállalói    oldalon    ne    eredményezzen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kiszolgáltatottságot.   E  garanciarendszer   egyik   eleme   a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jogviszony  munkáltató  által  történő  megszüntetésének   azon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törvényi   szabályozása,  amely  védelmet  nyújt  a  jogviszony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indokolatlan, önkényes megszüntetése ellen.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lastRenderedPageBreak/>
              <w:t> 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Ennek  szellemében fogalmazza meg a foglalkoztatás  megszűnése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esetére  a  dolgozók  védelemhez való jogát  a  2009.  évi  VI.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törvénnyel kihirdetett Módosított Európai Szociális  Karta  24.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cikke: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„Annak érdekében, hogy biztosítsák a dolgozók védelemhez  való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jogának   hatékony  gyakorlását  a  foglalkoztatás   megszűnése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esetén, a Felek vállalják, hogy elismerik: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a)  a  dolgozók jogát ahhoz, hogy munkaviszonyukat ne lehessen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megszüntetni    tényleges    ok   nélkül,    amely    összefügg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képességükkel, magatartásukkal, vagy a vállalkozás, létesítmény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vagy szolgálat működési szükségleteivel;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b)   azon   dolgozók  jogát  a  kártérítésre  vagy   megfelelő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segítségre,  akiknek  a  munkaviszonyát  tényleges  ok   nélkül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szüntették meg.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Ennek  érdekében a Felek biztosítják, hogy annak a dolgozónak,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aki  szerint munkaviszonyát tényleges ok nélkül szüntették meg,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joga van pártatlan testülethez fellebbezni.”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Az   Európai  Szociális  Karta  tehát  a  munkához  való   jog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részjogosítványaként   szabályozza  a   munkavállaló   hatékony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védelemhez való jogát az indokolatlan elbocsátással szemben.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A   Kartát   kihirdető  2009.  évi  VI.  törvény  1.   §   (2)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bekezdéséből   kitűnően  a  Magyar  Köztársaság   nem   vállalt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kötelezettséget a 24. cikk kötelező alkalmazására.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A  hozzáfűzött magyarázat szerint a Szociális Karta e cikkéből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merített  az Európai Unió Alapjogi Chartája, a munkavállalóknak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az  indokolatlan elbocsátásokkal szembeni védelemhez való jogot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megfogalmazó 30. cikkében.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E  követelményeknek megfelelően nyújt védelmet a  munkaviszony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önkényes   megszüntetésével  szemben  az  Mt.  89.  §   (2)-(3)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bekezdése   is,   amely   kimondja  a   munkáltató   indokolási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kötelezettségét,  előírja,  hogy az  indokolásból  a  felmondás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okának  világosan  ki kell tűnnie, és vita esetén  a  felmondás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indokának  valóságát  és  okszerűségét  a  munkáltatónak   kell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bizonyítania.   A   felmondás  indoka   csak   a   munkavállaló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képességeivel,  a  munkaviszonnyal kapcsolatos  magatartásával,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illetve a munkáltató működésével összefüggő ok lehet.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Az  Alkotmánybíróság eddigi gyakorlatában  még  nem  vizsgálta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kifejezetten  azt  a  kérdést, hogy  a  munkavégzésre  irányuló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jogviszonyok  munkáltató által történő egyoldalú  megszüntetése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esetén  az  indokolási kötelezettség tekinthető-e az  Alkotmány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70/B.  §  (1)  bekezdésében  szabályozott  munkához  való   jog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védelmét   szolgáló,  olyan  garanciális  szabálynak,  amelynek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szabályozása  intézményvédelmi  kötelezettségéből  eredően   az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államot terheli.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Eddigi  határozataiban az Alkotmánybíróság minden  esetben  az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adott  munkavégzésre  irányuló jogviszony  jogi  természetéből,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törvényi   konstrukciójából  indult  ki,  amikor  a  jogviszony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munkáltató   általi  megszüntetésének  feltételeit   szabályozó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törvényi rendelkezések alkotmányosságáról döntött.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E  határozataiban eltérő alkotmányossági mércét alkalmazott az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Mt. által szabályozott munkaviszonyok megszüntetésére vonatkozó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lastRenderedPageBreak/>
              <w:t>és   a  közszolgálati  jogviszonyok  megszüntetését  szabályozó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rendelkezések megítélése során.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Az  Mt.  által  szabályozott  munkaviszonyok  tekintetében,  –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amely  munkaviszonyok  szerződésen alapuló  jogviszonyok  –,  a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szerződési   szabadságból  vezette  le  a   munkáltató   szabad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felmondási  jogát. Az Alkotmánybíróság kialakult  gyakorlatában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önálló  alkotmányos jogként értékeli a szerződéses szabadságot,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amely  nem  alapjog,  nem  részesül az alkotmányos  alapjogokat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megillető   védelemben,  de  mint  az  Alkotmány   9.   §   (1)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bekezdésében  szabályozott  piacgazdaság  lényegi   eleme,   az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Alkotmány  védelme  alatt áll, s így az Alkotmánybíróság  által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ellenőrzött  korlátai vannak.[először: 13/1990.  (VI.  18.)  AB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határozat, ABH 1990, 54, 55-56.; ld. még 32/1991. (VI.  6.)  AB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határozat, ABH 1991, 146, 159.; 6/1999. (IV. 21.) AB határozat,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ABH  1999, 90, 95.; legutóbb: 109/2009. (XI. 18.) AB határozat,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ABH 2009, 941, 962.]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Az  Mt. által szabályozott munkaviszonyok megszüntetése esetén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  szerződési  szabadságon  alapuló  szabad  felmondás  jogából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kiindulva, annak korlátozhatósága szempontjából ítélte  meg  az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Alkotmánybíróság   azon  törvényi  szabályok  alkotmányosságát,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amelyek  a munkáltatói felmondás esetén az indokolás mellőzését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tették lehetővé. A munkáltatót megillető szabad felmondási  jog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korlátozásaként    értelmezett    indokolási    kötelezettséget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értékelte  úgy,  mint a munkavállalók többletvédelmét  szolgáló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kedvezményszabályt, amelyre senkinek sincs Alkotmányon  alapuló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joga.   Ezekben  a  határozataiban  az  Alkotmánybíróság  olyan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törvényi  szabályoknak  az  alkotmányossága  tárgyában  foglalt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állást,  amelyek nem általános szabályként, hanem csak egyetlen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ok  miatt,  az öregségi nyugdíjkorhatár betöltésére tekintettel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tették  lehetővé  az indokolás nélküli munkáltatói  felmondást.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[44/B/1993.  AB határozat, ABH 1994, 574, 575.;  11/2001.  (IV.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12.)  AB  határozat,  ABH  2001,  153,  158.;  983/B/1999.   AB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határozat,  ABH  2007,  1224, 1228.]  Ugyancsak  az  Mt.  által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szabályozott, szerződésen alapuló munkaviszonyokat – a munkaerő-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kölcsönzés   során   létrejövő  jogviszonyokat   –   szabályozó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rendelkezések alkotmányosságát vizsgálta az Alkotmánybíróság  a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Ktjt.  indokolásában  precedensként hivatkozott  67/2009.  (VI.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29.) AB határozatában. A munkáltató szabad felmondási joga csak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 szerződésen alapuló munkaviszonyok tekintetében értelmezhető,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 Ktjt. által szabályozott közszolgálati jogviszonyokban nem. A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közszolgálati jogviszonyokban a felmentési jog nem a szerződési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szabadságon,  hanem  törvényen alapul, a munkáltatói  felmentés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esetében    az   indokolási   kötelezettség   nem    tekinthető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„kedvezményszabály”-nak,   ellenkezőleg:   az   a    jogviszony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jellegéből következő garanciális követelmény.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Ezért  a  közszolgálati jogviszonyok tekintetében a  felmentés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feltételeit szabályozó törvényi szabályok alkotmányosságának  a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megítélése  során  az  Alkotmánybíróság  következetesen  eltérő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mércét  alkalmazott.  Az Alkotmánybíróság  már  abban  az  első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határozatában,    amelyben   az    Mt.    által    szabályozott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munkaviszonyokkal kapcsolatosan kifejtette a munkáltató  szabad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felmondási  jogából  fakadó követelményeket,  rámutatott  arra,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hogy a közszolgálati jogviszonyokban a felmentési okok törvényi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szabályozása   alkotmányossági   kérdés,   olyan    garanciális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követelmény,   amely  összefügg  a  közszolgálati  jogviszonyok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sajátosságaival. (44/B/1993. AB határozat, ABH 1994, 574, 575.)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  833/B/2003. AB határozatában (a továbbiakban: Abh.) a  Ktv.-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ben  szabályozott felmentési okokat bővítő törvényi szabályozás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lastRenderedPageBreak/>
              <w:t>alkotmányellenességének  az Alkotmány  70/B.  §  (1)  bekezdése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alapján  történt  vizsgálata során  a  következőképpen  foglalt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állást: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„Míg  az  Mt.  fő  szabály szerint szabad és  korlátozhatatlan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felmondási   jogkört   biztosít  a   munkáltatónak,   addig   a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közszférában az un. elbocsáthatatlanság elve érvényesül, vagyis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felmentésre  csak  a törvényben meghatározott jogcímek  alapján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kerülhet  sor. Ezeknek a felmentési okoknak a nevesítése  olyan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garanciális  követelmény,  amely  összefügg  a  köztisztviselők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(közalkalmazottak)    foglalkoztatási    viszonyának    sajátos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jellegével,  vagyis azzal, hogy a versenyszféra szabályozásával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szemben  a közszférában zárt (karrier) típusú rendszert  hozott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létre  a  jogalkotó. A közszolgálat zárt rendszerének  törvényi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szabályozása  során a jogalkotó nem tekinthet el  a  stabilitás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elvének érvényesítésétől. Nyilvánvalóan ezzel ellentétes  lenne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az,  ha  valamely  közszolgálati  jogviszonyt  minden  törvényi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korlátozás  nélkül – a munkáltatói jogkör gyakorlójának  szabad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és  korlátlan döntési jogkörében – lehetne megszüntetni.” Abban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az  ügyben  –  tekintettel arra, hogy  az  indítványozók  által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kifogásolt új felmentési ok a közszolgálat zárt rendszerét  nem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szüntette  meg – nem állapította meg az Alkotmány 70/B.  §  (1)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bekezdése alapján a szabályozás alkotmányellenességét. Az Abh.-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ban  az  Alkotmánybíróság rámutatott arra is, hogy a jogviszony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stabilitása csak az alapjog gyakorlásához kialakított  törvényi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feltételrendszerben     értelmezhető.     A     köztisztviselői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jogviszonyok   relatíve,  más  foglalkoztatási  jogviszonyokhoz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mérve   stabil   jogviszonyok,  de  ez  nem   jelent   abszolút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stabilitást,  mert a köztisztviselő – törvényben  meghatározott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feltételek   esetén   –   a  munkáltató  egyoldalú   döntésével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felmenthető. (ABH 2004, 1775, 1779-1781.)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Ugyanezen   érvek   alapján   hasonló   döntést   hozott    az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Alkotmánybíróság  68/2006.  (XII. 6.)  AB  határozatában.  (ABH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2006, 740, 757.)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Az  Alkotmánybíróság  gyakorlata  tehát  következetes  volt  a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tekintetben,    hogy   a   közszolgálati   jogviszonyok    zárt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rendszerében a felmentési okok és ebből következően a felmentés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indokolási   kötelezettségének  törvényi  szabályozását   olyan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garanciális    kérdésnek    tekintette,    amely    alkotmányos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jelentőséggel bír, amelynek szabályozása az Alkotmány  70/B.  §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(1)    bekezdésében   szabályozott   munkához    való    joggal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összefüggésben az állam intézményvédelmi kötelezettsége  körébe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tartozik.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Az  Alkotmánybíróság ezt a gyakorlatát figyelembe véve arra  a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kérdésre  kereste  a  választ, hogy a közszolgálati  jogviszony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sajátosságain túl, van-e alkotmányos alapja az Mt. hatálya  alá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tartozó  munkavállalók  és  az állam szerveinek  alkalmazásában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álló  tisztviselők  munkaviszonyának megszüntetésére  vonatkozó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szabályozás  alkotmányossági megítélésében az  Alkotmánybíróság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által    alkalmazott   különbségtételnek,   annak,   hogy    az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Alkotmánybíróság  alkotmányos  jelentőséget   tulajdonított   a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köztisztviselők fokozott felmentési védelmének.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4.  A köztisztviselői, kormánytisztviselői jogviszonyok kettős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arculatú  jogviszonyok.  Egyrészt mivel munkavégzésre  irányuló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jogviszonyok   sok   vonatkozásban  a  munkajogi   jogviszonyok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sajátosságaival   rendelkeznek.   Másrészt    e    jogviszonyok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sajátosságait   meghatározza  az   is,   hogy   e   munkavégzés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lastRenderedPageBreak/>
              <w:t>közhatalommal  rendelkező  állami  szervekben  történik,  és  a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tisztviselők  közhivatalt viselnek, állami  feladatokat  látnak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el, állami, közhatalmi döntéseket hoznak, készítenek elő, ezért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alapvetően közjogi jellegű jogviszonyok.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A     köztisztviselők,    kormánytisztviselők     jogállásának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szabályozása során a törvényhozónak az Alkotmány  70/B.  §  (1)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bekezdésén kívül figyelemmel kell lennie az Alkotmány 70. § (6)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bekezdésében  szabályozott  alapjogra,  a  közhivatal   viselés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jogára is.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Az  Alkotmány  70.  §  (6) bekezdése állampolgári  alapjogként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szabályozza a közhivatal viseléséhez való jogot.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Az   Alkotmánybíróság   több   határozatában   értelmezte    a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közhivatal  viseléséhez  való jog tartalmát.  E  határozataiban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rámutatott  arra,  hogy  ez  az alkotmányos  jog  a  közhatalom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gyakorlásában  való  részvétel általános alapjogát  garantálja.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[39/1997. (VII. 1.) AB határozat, ABH 1997, 263, 275.]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Alkotmányos  tartalmát  tekintve ez az  alapjog  azt  jelenti,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hogy  a  törvényhozó minden magyar állampolgár számára  egyenlő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feltételekkel   köteles  biztosítani   a   közhivatalhoz   való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hozzáférés lehetőségét, és a közhivatal viselése az állampolgár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rátermettségével,    képzettségével   és   szakmai    tudásával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összefüggő  feltételekhez  köthető.  [52/2009.  (IV.  30.)   AB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határozat, ABH 2009, 396, 401-402.]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A  közhivatal  viseléséhez való jog  védelme  elsősorban  arra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terjed  ki,  hogy az állam a közhivatal betöltését nem  kötheti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olyan  feltételhez,  amely  magyar állampolgárokat  alkotmányos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indok  nélkül  kizár  a közhivatal elnyerésének  lehetőségéből,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valamely  állampolgár,  vagy  az  állampolgárok  egy  csoportja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számára   lehetetlenné   teszi   közhivatal   betöltését.    Az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Alkotmánybíróság  értelmezésében a közhivatal  viseléshez  való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jog  alapján  senkinek  nincs Alkotmányból  folyó  alanyi  joga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meghatározott  közhivatal, illetőleg közhivatalok  betöltéséhez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(962/B/1992.  AB határozat, ABH 1995, 627, 629.). A  közhivatal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viseléséhez  való  jog az alkotmányos védelem  körébe  vonja  a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meglévő  kormánytisztviselői jogviszonyokat is azzal, hogy  nem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csupán  a  közhivatal elnyerését, hanem a közhivatal  viselését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részesíti  védelemben.  A  közhivatal viseléséhez  való  jogból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folyó alkotmányos védelem, nem jelenti a közhivatal viselőjének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felmenthetetlenségét.   Ilyen  felmentési   okok   magából   az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Alkotmány  70.  §  (6) bekezdésében foglalt  rendelkezésből  is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levezethetők.  A  közhivatal  viseléshez  való  jog  nem  nyújt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védelmet   a   közszolgálati  jogviszonynak   a   közhivatallal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összefüggő  okból  (pl.:  a közhivatal megszűnése,  tartalmának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átalakulása,  a közigazgatási szerv megszüntetése, átszervezése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következtében,   stb.),   valamint   a   közhivatalt    betöltő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tisztviselő   személyében  rejlő  okok  (pl.:   a   tisztviselő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rátermettségének, képzettségének, szakmai tudásának  hiánya,  a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feladat   ellátására   való  alkalmatlansága)   miatt   történő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megszüntetésével  szemben.  Az  Alkotmány  keretei   között   a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törvényhozó  széles körű szabadsággal rendelkezik a  felmentési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okok  szabályozásában, ez a döntési szabadsága azonban –  amint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arra  az  Alkotmánybíróság az Abh.-ban rámutatott – nem  terjed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odáig,  hogy  a  munkáltatói  jogkör  gyakorlójának  szabad  és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korlátlan   döntési   jogkört  adjon  a   közhivatalt   betöltő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tisztviselő  felmentésére.  A  munkáltatói  jogkör   gyakorlója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számára  a  Ktjt.  8.  §  (1) bekezdésében  biztosított  minden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lastRenderedPageBreak/>
              <w:t>törvényi   korlátozás   nélküli  szabad   döntési   jogkör   az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Alkotmánybíróság  álláspontja  szerint  alkotmányellenes  módon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korlátozza  az  Alkotmány  70. § (6) bekezdésében  szabályozott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közhivatal  viseléséhez  való jogot. Az  alapjogok  korlátozása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szükségességének    és    arányosságának    megítélésére     az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alkotmánybírósági  gyakorlatban kialakított  teszt  szerint  az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allam  akkor  nyúlhat az alapjog korlátozásának eszközéhez,  ha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másik  alapvető  jog  és szabadság védelme vagy  érvényesülése,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illetve  egyéb alkotmányos érték védelme más módon  nem  érhető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el,  és  az  elérni kívánt cél fontossága és az ennek érdekében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okozott  alapjogsérelem súlya megfelelő arányban áll egymással.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 törvényhozó a korlátozás során köteles az adott cél elérésére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alkalmas legenyhébb eszközt alkalmazni. Alkotmányellenes a  jog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tartalmának   korlátozása,  ha  az   kényszerítő   ok   nélkül,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önkényesen  történik,  vagy  ha a korlátozás  súlya  az  elérni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kívánt   célhoz  képest  aránytalan.  [30/1992.  (V.  26.)   AB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határozat, ABH 1992, 167, 171.]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A  Ktjt.  8. § (1) bekezdésében szabályozott indokolás nélküli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munkáltatói felmentés lehetősége a közhivatalviselés  törvényes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indok    nélküli    megszüntetését    teszi    lehetővé.     Az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Alkotmánybíróság  nem vitatja, hogy az államszervezet  hatékony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működése  indokolhatja a közigazgatásban  dolgozó  tisztviselők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felmentési  lehetőségének könnyítését a korábbi  szabályozáshoz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képest,  ennek  azonban  nem lehet módja  a  munkáltatói  jogok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gyakorlójának korlátlan döntésre való felhatalmazása.  A  Ktjt.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vitatott    rendelkezésében   alkalmazott   törvényi   megoldás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aránytalanul  korlátozza az Alkotmány 70.  §  (6)  bekezdésében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szabályozott alkotmányos alapjogot. Erre nem szolgálhat  alapul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 törvény indokolásában megfogalmazott azon érv, mely szerint a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Ktv.  oly  módon  szabályozta a felmentési  okokat,  amelyek  a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kialakult     bírói     gyakorlat     mellett     gyakorlatilag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alkalmazhatatlanok  voltak.  A törvényhozó  felelősségi  körébe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tartozik   olyan   törvényi  szabályok   megalkotása,   amelyek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összhangot  teremtenek az alkotmányos alapjogok védelme  és  az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állami  célok között, amelyek a kormánytisztviselők alkotmányos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jogainak   védelmét  és  a  kormányzati  célok  megvalósítását,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valamint  a  törvény  céljainak megfelelő bírói  jogalkalmazási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gyakorlat kialakulását egyaránt szolgálják.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Az  államnak  a közhivatal viseléséhez való joggal  összefüggő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intézményvédelmi   kötelezettsége  körébe  tartozik,   hogy   a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közhivatal  viselőjének védelmet nyújtson a munkáltatói  jogkör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gyakorlójának  a  felmentésére  irányuló  önkényes   döntésével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szemben.  A törvényhozó kötelessége olyan garanciális szabályok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megalkotása,  amelyek  biztosítékot  nyújtanak  arra,  hogy   a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kormánytisztviselőket törvényes indokok nélkül,  önkényesen  ne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lehessen hivataluktól megfosztani.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5.   A   Ktjt.   8.  §  (1)  bekezdésébe  foglalt  munkáltatói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felmentésre    vonatkozó    szabályozás    alkotmányellenessége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következik az Alkotmány 2. § (1) bekezdéséből is.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Az  Alkotmánybíróság állandó gyakorlata szerint  az  Alkotmány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2.  § (1) bekezdésében szabályozott jogállamiság egyik elemének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tekinti  a  közigazgatás  törvény alá  rendeltségét.  [először: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56/1991.  (XI. 8.) AB határozat, ABH 1991, 454, 456.; legutóbb: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31/2010. (III. 25.) AB határozat, ABK 2010. március, 247,  253-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254.]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A  közigazgatás  törvény  alá rendeltségének  követelményét  e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lastRenderedPageBreak/>
              <w:t>határozatok   elsősorban   a   közhatalom   birtokában   hozott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közigazgatási  aktusok  joghoz  kötöttségének  követelményeként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fogalmazták  meg.  Az  Alkotmánybíróság álláspontja  szerint  a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jogállamiság nemcsak a közigazgatás hatósági aktusaival szemben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támasztja   a   joghoz   kötöttség   követelményét,   hanem   a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közigazgatás törvény alá rendeltségének követelménye kiterjed a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közigazgatási  szervek  minden  olyan  aktusára,   amelyben   a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közigazgatás  a  címzettek alapjogait  érintő  döntést  hoz.  A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kormánytisztviselő felmentéséről a munkáltatói jogok gyakorlója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  munkáltató  közigazgatási szerv nevében hoz  olyan  döntést,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amely  –  a  fentiek alapján – a kormánytisztviselő alkotmányos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jogait  érinti. E döntéssel szemben a közigazgatás törvény  alá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rendeltségéből  fakadó követelmény az, hogy  törvény  határozza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   a   munkáltatói   döntés   anyagi   jogi   kereteit.    A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kormánytisztviselő munkáltató általi felmentésének a Ktjt. 8. §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(1)  bekezdésében megállapított szabályai nem  felelnek  meg  a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közigazgatás  jogállamiságból fakadó  törvény  alá  rendeltsége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követelményének sem.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A  közigazgatás törvény alá rendeltségének Alkotmányból fakadó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követelménye    követelményeket   támaszt    a    közigazgatási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feladatokat  ellátó  tisztviselők jogállásának  szabályozásával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szemben   is.   A   közigazgatási   döntések   törvényességének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biztosítása  megkívánja,  hogy a  törvényhozó  a  döntést  hozó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tisztviselők  munkajogi  helyzetének  szabályozása   során   is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teremtse meg azokat a garanciákat, amelyek biztosítják, hogy  a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közigazgatás   nevében   eljáró  tisztviselők   magas   szakmai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színvonalon,  pártpolitikai szempontból semleges módon,  minden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befolyástól   mentesen,  pártatlanul,  kizárólag  a   törvények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alapján  hozzák  meg  döntéseiket. Ennek a  garanciarendszernek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egyik   eleme   a   közszolgálati   jogviszonyok   viszonylagos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stabilitásának biztosítása.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A  kormánytisztviselő felmentése esetén a felmentési okok és a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munkáltatói  indokolási kötelezettség törvényi  szabályozásának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hiánya  a  közigazgatási döntések pártpolitikai  semlegességét,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befolyástól való függetlenségét, pártatlanságát és ezzel együtt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törvényességét is veszélyezteti.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A  közigazgatási  szervezetben dolgozó tisztviselők  szigorúan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hierarchizált szervezetben látják el feladataikat.  Feletteseik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utasításának engedelmességi kötelezettséggel tartoznak. A Ktv.-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nek   a   kormánytisztviselőkre  is  alkalmazandó  38.  §-a   a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törvényesség biztosítása érdekében lehetőséget ad arra, hogy  a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köztisztviselő   megtagadja   a   jogsértő   utasításnak   való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engedelmességet,  és  szabályozza  azt  is,  hogy  a   jogsértő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utasításnak   való  engedelmesség  megtagadása  esetén   miként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mentesülhet a felelősség alól. Azonban abban az esetben,  ha  a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kormánytisztviselő nem élvez felmentési védelmet, a munkáltatói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jogkör  gyakorlója  bármikor, indokolás  nélkül  megszüntetheti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közszolgálati   jogviszonyát,   e   szabályok   is    elvesztik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garanciális  jelentőségüket, mert nem elvárható,  hogy  nyíltan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kiálljon szakmai és jogi álláspontja mellett, ha azzal munkáját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veszélyezteti.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6.  Az  Alkotmánybíróság  álláspontja  szerint  –  a  törvényi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garanciák    hiánya    miatt    –    a    határozatlan    idejű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kormánytisztviselői  jogviszony indokolás nélküli  felmentéssel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való  megszüntetése  esetén  a  munkáltató  esetleges  önkényes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döntésével szemben nem nyújt hatékony jogvédelmet az sem,  hogy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  tisztviselő  a munkáltatói döntést bíróság előtt  támadhatja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lastRenderedPageBreak/>
              <w:t>meg.  Az Alkotmány 57. § (1) bekezdése alapján mindenkinek joga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van  ahhoz, hogy valamely perben a jogait vagy kötelezettségeit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  törvény  által  felállított független és  pártatlan  bíróság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igazságos és nyilvános tárgyaláson bírálja el. Az Alkotmány 57.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§  (1)  bekezdéséből vezette le az Alkotmánybíróság a  hatékony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bírói  jogvédelem követelményét, nevezetesen azt, hogy  a  jogi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szabályozásnak olyan jogi környezetet kell biztosítani, hogy  a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perbe   vitt   jogok  a  bíróság  által  érdemben  elbírálhatók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legyenek.   Ezt  a  követelményt  a  közigazgatási  határozatok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törvényességének   bírói   felülvizsgálatával    összefüggésben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fogalmazta  meg  az  Alkotmánybíróság  39/1997.  (VII.  1.)  AB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határozatának rendelkező részében: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„2.   A   közigazgatási  határozatok  törvényessége   bírósági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ellenőrzésének szabályozásánál alkotmányos követelmény, hogy  a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bíróság  a perbe vitt jogokat és kötelezettségeket az Alkotmány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57.  § (1) bekezdésében meghatározott feltételeknek megfelelően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érdemben   elbírálhassa.   A  közigazgatási   döntési   jogkört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meghatározó  szabálynak megfelelő szempontot vagy  mércét  kell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tartalmaznia,  amely alapján a döntés jogszerűségét  a  bíróság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felülvizsgálhatja.”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E  határozatában az Alkotmánybíróság nyomatékkal  mutatott  rá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arra, hogy az Alkotmány 57. § (1) bekezdésében foglalt eljárási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garanciák  teljesedéséhez önmagában  a  bírói  út  megléte  nem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elegendő,   az  Alkotmány  által  megkövetelt  hatékony   bírói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jogvédelem attól függ, hogy a bíróság mit vizsgálhat  felül.  A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határozat   indokolásában  rámutatott  arra,  hogy  „[a]zok   a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jogszabályok,  amelyek kizárják vagy korlátozzák  azt,  hogy  a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bíróság  a  közigazgatási határozatot felülvizsgálva a  fentiek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szerint   érdemben  elbírálja  a  jogvitát,   ellentétesek   az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Alkotmány 57. § (1) bekezdésével. Ebből az okból nem csupán  az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 jogszabály lehet alkotmányellenes, amely kifejezetten kizárja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  jogkérdésen  túlmenő bírói felülvizsgálatot,  vagy  annak  a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közigazgatási  mérlegeléssel szemben olyan  kevés  teret  hagy,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hogy  az  ügy  megfelelő alkotmányos garanciák  közötti  érdemi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elbírálásáról  nem beszélhetünk, hanem az olyan jogszabály  is,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amely   az  igazgatásnak  korlátlan  mérlegelési  jogot   adván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semmilyen  jogszerűségi  mércét nem tartalmaz  a  bírói  döntés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számára  sem.”  (ABH 1997, 263, 272.) Az Alkotmány  57.  §  (1)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bekezdéséből  fakadó  ezen  követelmények  irányadók  a   Ktjt.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vitatott  szabálya  alapján keletkező közszolgálati  jogvitákra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nézve  is.  Az  Alkotmány  57. § (1) bekezdésében  szabályozott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általános bírói jogvédelmi garanciákat az Emberi Jogok  Európai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Egyezményének 6. cikk (1) bekezdése is megköveteli.  Az  Emberi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Jogok  Európai  Bírósága,  amely az utóbbi  időkben  folytatott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gyakorlatában  fokozatosan  kiterjesztette  a   6.   cikk   (1)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bekezdésének  alkalmazhatóságát a köztisztviselők közszolgálati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jogvitáira  is [Frydlender v. Franciaország no. 30979/96  2000.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június  27.;  Vilho  Eskelinen  és  társai  v.  Finnország  no.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63235/00  2007.  április  19.; Iordan  Iordanov  és  társai  v.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Bulgária  no.  23530/02 2009. július 2.] a bírósághoz  fordulás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jogának  elemét  képező  fair eljárásból  eredő  követelménynek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tekinti  a  hatékony  bírói felülvizsgálat  követelményét.  Nem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tekinti hatékonynak a bírói jogvédelmet akkor, ha eljárási vagy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anyagi  jogi akadálya van annak, hogy a bíróság önálló,  érdemi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vizsgálatot  végezzen,  a  felek  jogairól  érdemben   döntsön.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[Delcourt  v.  Belgium  1970. január  17.  Series  A  no.  11.;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Barbera, Messegué és Jabardo v. Spanyolország 1988. december 6.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Series A. no 285-C]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lastRenderedPageBreak/>
              <w:t> Az  Alkotmánybíróság álláspontja szerint a törvényhozó  azzal,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hogy   nem   szabályozta  a  munkáltatói   felmentés   törvényi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feltételeit,   és  lehetőséget  adott  a  döntés  indokolásának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mellőzésére,  aránytalanul korlátozta a kormánytisztviselőt  az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Alkotmány   57.   §  (1)  bekezdése  alapján  megillető   bírói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jogvédelemhez való jogot.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Az  indokolási  kötelezettség  hiánya  miatt  és  a  felmentés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jogszerűségének   elbírálásához   szempontot   adó    szabályok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hiányában, jelentősen leszűkült azoknak az eseteknek a köre  (a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felmentő  határozat semmissége, a felmentési tilalomba ütközés,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egyenlő  bánásmód megsértése, rendeltetésellenes joggyakorlás),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amikor  a  kormánytisztviselő a siker  reményében  fordulhat  a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bírósághoz,  a  bíróság a felmentés jogszerűségét  érdemben  el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tudja  bírálni.  A  Ktjt. szabályozása  alapján  a  munkáltatói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felmentés   kapcsán  keletkező  közszolgálati   jogvitákban   a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felmentés   jogszerűtlenségét  a   kormánytisztviselőnek   kell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bizonyítania.  Ez  alól kivételt jelent az az  eset,  amikor  a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jogvita az egyenlő bánásmód követelményének megsértésén alapul,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ezekben   az   eljárásokban  az  egyenlő  bánásmódról   és   az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esélyegyenlőség előmozdításáról szóló 2003. évi  CXXV.  törvény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19.   §-a   alapján   a   sérelmet   szenvedett   félnek   csak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valószínűsítenie  kell  a  jogsérelmet,  a  munkáltató  köteles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bizonyítani  azt,  hogy  az  egyenlő  bánásmód  követelményének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eleget  tett. Lehetősége van a köztisztviselőnek arra is,  hogy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az  Mt.  4. §-ába ütköző rendeltetésellenes joggyakorlás  miatt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forduljon  a bírósághoz. A Legfelsőbb Bíróság MK 95.  munkaügyi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kollégiumi  állásfoglalásában értelmezte munkáltatói  felmondás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esetén  a  rendeltetésellenes joggyakorlást.  „Az  Mt.  4.  §-a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egyebek   között  kimondja,  hogy  a  törvényben  megállapított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jogokat és kötelezettségeket rendeltetésüknek megfelelően  kell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gyakorolni és teljesíteni. Ez a rendelkezés azt jelenti, hogy a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Munka  Törvénykönyvén  alapuló jogot  nem  lehet  olyan  célból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gyakorolni,  amely  ellentétbe  kerül  a  jog  által  szolgálni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hivatott   céllal.   Mindez   a  munkáltatói   felmondási   jog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gyakorlására  is  irányadó. Ehhez képest az egyébként  fennálló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munkáltatói  felmondási jog gyakorlása  is  jogellenessé  válik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abban  az  esetben, ha bizonyítottan rendeltetésével össze  nem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férő    célból,    esetleg   ártási   szándékkal,    bosszúból,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zaklatásszerűen gyakorolták, illetve ilyen eredményre vezet.”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A  felmentés feltételeit szabályozó jogszabályi rendelkezések,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azaz   a  munkáltatót  megillető  felmentési  jog  rendeltetése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törvényi  meghatározásának hiányában  gyakorlatilag  nem,  vagy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csak  nehezen  bizonyítható,  hogy  a  munkáltató  jogellenesen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döntött,  felmentési joga gyakorlása során ellentétbe került  a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jog rendeltetésével, a jog által szolgálni hivatott céllal.  Az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érdemi  bírói  jogvédelem lehetőségének ez  a  korlátozása  nem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nyújt     valódi,    hatékony    jogvédelmet    a    munkáltató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visszaélésszerű, önkényes döntésével szemben.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A    kormánytisztviselők   indokolatlan    felmentés    elleni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jogvédelmének  a  Ktjt. által teremtett hiánya  miatt  sérelmet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szenved az Alkotmány 54. § (1) bekezdésében szabályozott emberi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méltósághoz  való  jog is. Az Alkotmány e rendelkezése  alapján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minden  embernek veleszületett joga van az emberi  méltósághoz,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amelytől  senkit  nem lehet önkényesen megfosztani.  Az  emberi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méltósághoz való jog a legabsztraktabb alapjog, amely az emberi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személyiség  egészét, az ember jogi státusát védelmezi.  E  jog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alapvető  tartalma, hogy minden embert emberhez méltó  bánásmód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illet  meg,  az  egyén jogosult arra, hogy  a  minden  embernek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lastRenderedPageBreak/>
              <w:t>kijáró  tisztelettel, az emberi személyiség értékét szem  előtt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tartva bánjanak vele.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Az  emberi méltóságot az állam köteles tiszteletben tartani és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védelmezni.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Az  Alkotmánybíróság  a 64/1991. (XII. 17.)  AB  határozatában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kifejtette:  „Az emberi méltósághoz való jog azt jelenti,  hogy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van  az  egyén  autonómiájának,  önrendelkezésének  egy  olyan,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mindenki más rendelkezése alól kivont magja, amelynél fogva – a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klasszikus megfogalmazás szerint – az ember alany marad, s  nem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válhat  eszközzé vagy tárggyá. A méltósághoz való jognak  ez  a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felfogása  különbözteti  meg  az embert  a  jogi  személyektől,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amelyek  teljesen szabályozás alá vonhatók, nincs érinthetetlen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lényegük.” [ABH 1991, 297, 308.]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A   Ktjt.   8.  §  (1)  bekezdése,  –  amint  az   a   törvény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indokolásából   megállapítható  –  a   kormányzati   törekvések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egyszerűbb   megvalósítása  érdekében  jogi   korlátok   nélkül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lehetőséget  ad  a  kormánytisztviselői  jogviszony  munkáltató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által történő megszüntetésére. Ez a jogi megoldás – amint  arra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az  Alkotmánybíróság a fentiekben rámutatott – magában hordozza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  közszolgálati  jogviszony önkényes, a munkáltató  szubjektív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megítélésén  alapuló  megszüntetésének  lehetőségét,   amelynek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következtében előre kiszámíthatatlan módon kerülhet veszélybe a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kormánytisztviselőnek és családjának létfenntartása is.  Mindez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feltétlen alárendeltséget, kiszolgáltatott helyzetet  teremt  a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kormánytisztviselő  számára.  Az  Alkotmánybíróság  álláspontja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szerint  a kormánytisztviselőnek ez a kiszolgáltatott helyzete,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az   állami   feladatmegoldás   „eszközeként”   való   kezelése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ellentétes az emberi méltósággal.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A  kifejtettek  alapján  az  Alkotmánybíróság  megállapította,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hogy  a  Ktjt.  8.  §  (1) bekezdés b) pontja alkotmányellenes,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sérti   az   Alkotmány  2.  §  (1)  bekezdésében   szabályozott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jogállamiság  elvét,  a  70/B. § (1) bekezdésében  szabályozott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munkához  való  jogot,  a  70. § (6) bekezdésében  szabályozott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közhivatal  viseléséhez való jogot, az 57. §  (1)  bekezdésében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szabályozott bírósághoz fordulás jogát, és az Alkotmány  54.  §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(1)  bekezdésében szabályozott emberi méltósághoz  való  jogot,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ezért azt megsemmisítette.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Tekintettel arra, hogy az Alkotmánybíróság a Ktjt.  8.  §  (1)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bekezdés b) pontjának alkotmányellenességét az Alkotmány  fenti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rendelkezéseinek   sérelme   miatt   megállapította,    állandó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gyakorlatának  megfelelően  az  indítványozók  által  felhozott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további alkotmányossági kérdéseket nem vizsgálta.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Az  Alkotmánybíróság e határozatában a Ktjt. 8. § (1) bekezdés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b)  pontja  alapján  a  kormánytisztviselők  indokolás  nélküli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felmentésének   alkotmányellenességét   állapította   meg,    a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kormánytisztviselő      indokolás     nélküli      lemondásának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alkotmányosságát  nem  vizsgálta. Mivel  az  „indokolás  nélkül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megszüntetheti”     szövegrész    egyaránt     vonatkozik     a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kormánytisztviselő  lemondására  és  munkáltató  által  történő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felmentésére  is, a Ktjt. 8. § (1) bekezdésének  megfogalmazása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nem  teszi  lehetővé  kizárólag  az  alkotmányellenesnek  ítélt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rendelkezés megsemmisítését, ezért az Alkotmánybíróság az egész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8. § (1) bekezdést megsemmisítette. [ld.: 23/2005. (VI. 17.) AB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határozat, ABH 2005, 261, 269.]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lastRenderedPageBreak/>
              <w:t> Az  Alkotmánybíróságról  szóló 1989.  évi  XXXII.  törvény  (a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továbbiakban: Abtv.) 42. §-a alapján az Alkotmánybíróság  által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megsemmisített jogszabályi rendelkezés a határozat közzétételét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követő  napon  veszti hatályát. Az Abtv. 43.  §  (4)  bekezdése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alapján  az  Alkotmánybíróság ettől eltérően is meghatározhatja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az  alkotmányellenes jogszabály hatályon kívül  helyezését,  ha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ezt  a  jogbiztonság,  vagy az eljárást kezdeményező  különösen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fontos  érdeke  indokolja. Az Alkotmánybíróság a  megsemmisítés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időpontjának  meghatározása során figyelemmel volt  arra,  hogy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mivel a Ktjt. 10. § (1) bekezdése alapján a kormánytisztviselői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jogviszonyokban  a  Ktv.-nek  a köztisztviselő  lemondására  és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felmentésére vonatkozó 16-17. §-ai nem alkalmazandók,  a  Ktjt.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8.   §   (1)   bekezdésének  megsemmisítése   következtében   a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kormánytisztviselői jogviszony lemondással és felmentéssel való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megszüntetése szabályozatlanul marad. Időt kívánt biztosítani a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jogalkotónak az Alkotmánynak megfelelő szabályok megalkotására,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ezért  a  Ktjt.  8.  §  (1)  bekezdését  a  jövőre  nézve,  úgy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semmisítette meg, hogy az 2011. május 31-én veszti hatályát.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7.  Több  indítványozó vitatja a Ktjt. 61. § (1) bekezdésének,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valamint 62. § (1)-(4) bekezdésének alkotmányosságát. A  61.  §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(1)  bekezdése alapján a munkáltató a Ktjt. hatálya alá tartozó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szerveknél    létesített   határozatlan   idejű   munkaviszonyt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indokolás nélkül szüntetheti meg rendes felmondással.  A  Ktjt.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62.  §-ába  foglalt rendelkezések a Ktjt. hatálya  alá  tartozó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munkaviszonyok   jogellenes  felmondásának   jogkövetkezményeit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szabályozzák.  Az  indítványozók a 62. §  (1)-(4)  bekezdésének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alkotmányossági    vizsgálatát   kezdeményezik,    azonban    a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szabályozás alkotmányellenességét alátámasztó érvelésük csak  a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62. § (1) bekezdésének alkotmányosságát vitatja. Az indítványok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  szabályozással  összefüggésben  azt  kifogásolják,  hogy  az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érintettek  –  ha  a munkáltató jogellenesen  szüntette  meg  a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munkaviszonyt  –  csak  a törvényben meghatározott  jogsértések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megállapítása esetén, szűk körben kérhetik a bíróságtól eredeti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munkakörben     való     továbbfoglalkoztatásukat.     Az     e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rendelkezésekkel érintett munkavállalók munkaviszonyára a Ktjt.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60.   §-a  alapján  az  Mt.  rendelkezései  alkalmazandók.   Az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indítványozók   álláspontja  szerint   e   szabályok   az   Mt.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szabályaitól  eltérő,  a Ktjt. hatálya alá  tartozó  szervekkel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munkaviszonyban   álló  munkavállalókra  más   munkavállalókhoz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képest hátrányosabb rendelkezéseket tartalmaznak, s ez –  mivel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az   eltérő  szabályozás  azonos  szabályozási  körbe   tartozó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jogalanyokat  érint  –  ellentétes az  Alkotmány  70/A.  §-ában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szabályozott jogegyenlőség követelményével.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Az  Alkotmánybíróság kialakult gyakorlata szerint az Alkotmány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70/A.  §-ában  foglalt  rendelkezést a jogegyenlőség  általános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elvét  megfogalmazó  alkotmányi követelményként  értelmezte.  E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határozataiban   az   Alkotmánybíróság  kifejtette,   hogy   az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Alkotmány  e  rendelkezése az azonos  szabályozási  körbe  vont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jogalanyok   közötti  olyan  alkotmányos  indok   nélkül   tett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megkülönböztetést   tiltja,   amelynek   következtében    egyes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jogalanyok  hátrányos  helyzetbe kerülnek.  Kimondta,  hogy  az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alkotmányi   tilalom   elsősorban  az   alkotmányos   alapjogok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tekintetében  tett  megkülönböztetésekre terjed  ki,  abban  az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esetben,  ha  a  megkülönböztetés nem alapvető alkotmányos  jog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tekintetében      történt,      az      eltérő      szabályozás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alkotmányellenessége akkor állapítható meg, ha az az  Alkotmány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54.  §  (1)  bekezdésében szabályozott emberi méltósághoz  való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jogot  sérti.  Az  Alkotmánynak ez az általános  jogegyenlőségi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követelménye arra vonatkozik, hogy az állam, mint közhatalom, a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lastRenderedPageBreak/>
              <w:t>jogok és kötelezettségek elosztása során köteles egyenlőkként –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egyenlő  méltóságú  személyként –  kezelni  a  jogalanyokat,  a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jogalkotás során a jogalkotónak mindegyikük szempontjait azonos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körültekintéssel,  elfogulatlansággal és  méltányossággal  kell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értékelnie. [először: 9/1990. (IV. 25.) AB határozat, ABH 1990,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46, 48.; 21/1990. (X. 4.) AB határozat, ABH 1990, 73, 77-78.]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A  Ktjt.  60.  §-a kimondja, hogy a Ktjt. hatálya alá  tartozó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munkáltatóknál foglalkoztatott munkavállalók munkaviszonyára az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Mt.  III.  Rész  XII. fejezetét a Ktjt. 61-63.  §-ában  foglalt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eltérésekkel kell alkalmazni.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Az  Mt.  III.  rész  XII. fejezete a közigazgatási  szerveknél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foglalkoztatott      munkavállalókra      vonatkozó      eltérő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rendelkezéseket  tartalmazza, azaz a  közigazgatási  szerveknél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alkalmazott  munkavállalók esetén maga az Mt. határozza  meg  a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munkaviszonyra  irányadó, az Mt. általános szabályaitól  eltérő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rendelkezéseket.   Az   e   fejezetben   szabályozott    eltérő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rendelkezés     hiányában     a    közigazgatási     szerveknél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foglalkoztatott  munkavállalókra  az  Mt.  általános  szabályai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alkalmazandók.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A  határozatlan  időre szóló munkaviszony rendes  felmondással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való  megszüntetésére  vonatkozó előírásokat  az  Mt.  89.  §-a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szabályozza.  Az  Mt.  89.  §-a  a  határozatlan  időre   szóló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munkaviszony  munkáltató  által  történő  rendes  felmondásával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kapcsolatosan  úgy  rendelkezik,  hogy  a  munkáltató   köteles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felmondását  megindokolni. Az indokolásból a  felmondás  okának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világosan  ki  kell  tűnnie. Vita esetén a felmondás  indokának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valósságát  és  okszerűségét a munkáltatónak kell bizonyítania.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Az Mt. meghatározza azt is, hogy milyen indokok fogadhatók el a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felmondás jogszerű indokaként. Kimondja, hogy felmondás  indoka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csak    a   munkavállaló   képességeivel,   a   munkaviszonnyal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kapcsolatos  magatartásával, illetve a  munkáltató  működésével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összefüggő  ok  lehet.  A  munkáltató  személyében  bekövetkező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jogutódlás  önmagában  nem  szolgálhat  a  határozatlan   idejű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munkaviszony   rendes  felmondással  történő   megszüntetésének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indokául.  A  munkavállaló  munkavégzésére  vagy  magatartására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hivatkozással  történő munkáltatói felmondás előtt  lehetőséget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kell   adni   a   vele   szemben  felhozott  kifogások   elleni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védekezésre,   kivéve,   ha  az  eset   összes   körülményeiből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következően ez a munkáltatótól nem várható el.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A  Ktjt.  61.  §  (1)  bekezdése a Ktjt. hatálya  alá  tartozó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munkáltatóval  munkaviszonyban álló munkáltatók  esetén  azzal,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hogy   lehetővé   teszi   a  munkaviszony   indokolás   nélküli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megszüntetését,  e  munkavállalók tekintetében  megszüntette  a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rendes  felmondás  esetére az Mt. által  biztosított  munkajogi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védelmet.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A  munkaviszony munkáltató által történt megszüntetése  esetén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az eredeti munkakörben való továbbfoglalkoztatás elrendeléséről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az Mt. 100. §-a rendelkezik.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E  szabályok  szerint,  ha  a  bíróság  megállapítja,  hogy  a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munkáltató a munkavállaló munkaviszonyát jogellenesen szüntette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meg,  a  munkavállalót – kérelmére – eredeti munkakörében  kell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továbbfoglalkoztatni. A munkáltató kérelmére a bíróság  mellőzi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  munkavállaló  eredeti  munkakörbe történő  visszahelyezését,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feltéve,    ha    a   munkavállaló   továbbfoglalkoztatása    a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munkáltatótól  nem  várható  el.  Nincs  mód  a  visszahelyezés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lastRenderedPageBreak/>
              <w:t>mellőzésére,  ha  a  munkáltató intézkedése a  rendeltetésszerű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joggyakorlás     követelményébe,    az     egyenlő     bánásmód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követelményébe,  illetve felmondási védelembe ütközik,  vagy  a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munkáltató a választott szakszervezeti tisztségviselőre  előírt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munkajogi  védelemben részesülő munkavállaló munkaviszonyát  az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Mt.  28.  §  (1) bekezdésébe, illetve a 96. §-ba  ütköző  módon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szüntette  meg. Az Mt. e rendelkezései szerint az az  általános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szabály,   hogy  a  munkavállalót  a  munkaviszony   jogellenes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megszüntetése esetén kérelmére eredeti munkakörébe vissza  kell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helyezni.  Ezt a bíróság csak akkor mellőzheti, ha a munkáltató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bizonyítja, hogy a munkavállaló továbbfoglalkoztatása tőle  nem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várható el.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A  Ktjt.  62.  §  (1)  bekezdése alapján a Ktjt.  hatálya  alá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tartozó    munkáltatóknál   munkaviszonyban   foglalkoztatottak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munkaviszonyának jogellenes megszüntetése esetén  az  általános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szabály  szerint  az  eredeti munkakörbe való  visszahelyezésre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nincs  mód.  Továbbfoglalkoztatását a munkavállaló  csak  akkor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kérheti, ha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„a)    a    megszüntetés   a   rendeltetésszerű   joggyakorlás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követelményébe [Mt. 4. §] ütközik, vagy a munkáltató megszegi a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felmondási korlátozásokra vonatkozó rendelkezéseket [Mt. 89.  §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(7)-(8) bekezdés, 90. § (1)-(4) és (6) bekezdés, 91. §], vagy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  b)  a munkáltató a választott szakszervezeti tisztségviselő,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az  üzemi  tanács tagjának (elnökének), illetve a  munkavédelmi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képviselőnek  (munkavédelmi bizottság tagjainak) munkaviszonyát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az  Mt.  28.  §-ba,  a 62/A. §-ba vagy a munkavédelemről  szóló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1993.  évi  XCIII.  törvény 76. §-ának (3)  bekezdésébe  ütköző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módon szüntette meg.”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Megállapítható tehát, hogy a Ktjt. 62. § (1) bekezdése az  Mt.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szabályainál hátrányosabban állapítja meg a hatálya alá tartozó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munkáltatók       által      foglalkoztatott      munkavállalók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munkaviszonyának  jogellenes megszüntetése  esetén  az  eredeti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munkakörbe való visszahelyezés szabályait.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A  vitatott  szabályok az Mt. hatálya alatt álló munkavállalók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– azaz ugyanazon szabályozási körbe tartozó jogalanyok – között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tesznek  a  kormánynak  alárendelt  államigazgatási  szervekkel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munkaviszonyban  álló  munkavállalók hátrányára  különbséget  a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munkajogi  védelem szempontjából. A törvényhozó az Mt.  hatálya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alá  tartozó  más  munkavállalókkal való  összehasonlításban  a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jogok   és   kötelezettségek  elosztásában  nem  mért   egyenlő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mércével,  a  Ktjt.  hatálya alá tartozó  szervezetben  dolgozó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munkavállalókat   nem  kezelte  más  munkavállalókkal   egyenlő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méltóságú    személyként.    E    hátrányos    megkülönböztetés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tekintetében  önmagában az, hogy e munkavállalók  a  kormánynak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alárendelt államigazgatási rendszerbe tartozó szervekkel állnak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munkaviszonyban,   nem  tekinthető  alkotmányosan   elfogadható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indoknak.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E   szabályok   alkotmányellenes  megkülönböztetést   rejtenek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magukban  a  munkáltatók jogai tekintetében  is,  mert  csak  a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munkáltatók  egy  csoportjára nézve állapít  meg  –  az  állami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munkáltatók  számára  alkotmányos  indok  nélkül  privilegizált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helyzetet biztosítva – eltérő jogokat.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Ezért  az Alkotmánybíróság úgy ítélte meg, hogy a Ktjt. 61.  §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(1) bekezdése és 62. § (1) bekezdése alkotmányellenes, sérti az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Alkotmány  70/A. § (1) bekezdésében szabályozott  jogegyenlőség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követelményét, a hátrányos megkülönböztetés tilalmába  ütközik.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lastRenderedPageBreak/>
              <w:t>Ezért e szabályokat megsemmisítette.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                             V.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                              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1.  Négy  indítványozó kérte a Ktjt. 23.  §  (3)  bekezdés  a)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pontja, valamint a Ktv. 49/E. §-a alkalmazhatóságát kizáró  24.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§  (1)  bekezdés  alkotmányossági vizsgálatát is.  E  szabályok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tekintetében  az  indítványozó által felvetett  alkotmányossági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problémát  az okozza, hogy a Ktv. 49/E. §-a alapján a jubileumi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jutalomra jogosító szolgálati idő számításánál az 1992.  július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1-je  előtt  valamennyi munkaviszonyban töltött időt figyelembe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kell  venni. Addig a Ktjt. 23. § (3) bekezdése csak a  szorosan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vett   állami   szervezetben,  a  Ktv.  és  a  közalkalmazottak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jogállásáról  szóló 1992. évi XXXIII. törvény (a  továbbiakban: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Kjt.)    hatálya   alá   tartozó   munkáltatónál,   bíróságnál,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ügyészségnél  munkaviszonyban töltött időt  minősíti  jubileumi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jutalomra jogosító időnek. Az indítványozók álláspontja szerint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sérti   az   Alkotmány   2.   §  (1)  bekezdéséből   levezetett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jogbiztonság követelményét, szerzett jogokat sért a Ktjt. 23. §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(3)  bekezdése,  amely – a közszolgálati jogviszony  jellegének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megváltoztatásával,   egyik  napról  a   másikra   –   átmeneti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rendelkezések nélkül megváltoztatta a jubileumi jutalomra  való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jogosultság  feltételeit,  és  nem  volt  tekintettel   azokra,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akiknek jogszerzése már folyamatban volt. Az egyik indítványozó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álláspontja  szerint a jubileumi jutalomra vonatkozó  szabályok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megváltoztatása sérti az Alkotmány 70/B. §-ának (2)  bekezdését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is.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Az  Alkotmánybíróság értelmezése szerint: „[a] jogbiztonság  –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többek  között  – megköveteli a megszerzett jogok  védelmét,  a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teljesedésbe    ment,   vagy   egyébként   véglegesen    lezárt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jogviszonyok   érintetlenül   hagyását,   illetve   a   múltban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keletkezett,    tartós   jogviszonyok   megváltoztathatóságának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alkotmányos  szabályokkal való korlátozását.”  [11/1992.  (III.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5.) AB határozat, ABH 1992, 77, 81.]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Ugyanakkor  az  Alkotmánybíróság  rámutatott  az  Alkotmányból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levezetett követelmény értelmezési határaira is: „[a]  szerzett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jogok  védelmének  alkotmányos  jogállamban  szabályként   kell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érvényesülnie, az azonban nem abszolút érvényű és kivételt  nem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tűrő  követelmény. [...] A szerzett jogokkal azonban a  pusztán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elvont   jogi   lehetőségek,  amelyek  még   fennálló   konkrét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jogviszonyokkal   összefüggésben   nincsenek,   csak    távoli,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közvetett  kapcsolatban vannak. Az alkotmányos védelmet  élvező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szerzett  jogok  a már konkrét jogviszonyokban  alanyi  jogként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megjelenő   jogosultságok,   illetőleg   azok   a   jogszabályi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igérvények  és  várományok, amelyeket  a  jogalkotó  a  konkrét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jogviszonyok  keletkezésének  lehetőségével  kapcsol  össze.  A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jogszabályok   hátrányos   megváltoztatása   így   csak   akkor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ellentétes  a  szerzett  jogok  alkotmányos  oltalmával,  ha  a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módosítás a jog által már védett jogviszonyok lefolyásában idéz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elő  a jogalanyokra nézve kedvezőtlen változtatást. [...] A jog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stabilitására,    előreláthatóságára   vonatkozó    alkotmányos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szempont nem jelenti a jogszabályok megváltoztathatatlanságát.”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(731/B/1995. AB határozat, ABH 1995, 801, 805-806.)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Az  Alkotmánybíróság számos határozatában vizsgálta a Ktv.-ben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szabályozott jubileumi jutalom feltételeit módosító jogszabályi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rendelkezések  alkotmányosságát. A 632/B/2002. AB határozatában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  jubileumi jutalomra vonatkozó szabályozás történeti elemzése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alapján    rámutatott:   „A   jubileumi   jutalomra   vonatkozó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lastRenderedPageBreak/>
              <w:t>szabályozás  e módosításait végig kísérve megállapítható  az  a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jogalkotói   törekvés,   hogy  a   jubileumi   jutalomra   való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jogosultság  feltételeit megállapító szabályozás  alapvetően  a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jubileumi jutalom funkciójának megfelelően rögzítse a jubileumi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jutalomra  jogosító  jogszerző idő számításának  előírásait.  A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jubileumi  jutalom  a  köztisztviselő által  az  állam,  a  köz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szolgálatában eltöltött hosszú idő elismerésére szolgál.  Ezért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határozza  meg  a Ktv. 49/E. §-a szűkebben a jubileumi  jutalom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megállapításánál figyelembeveendő időt, mint a Ktv. 72. §  (1)-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(2)   bekezdése   a   köztisztviselő   besorolásánál   irányadó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jogviszonyokban   töltött   időket.”   E   határozatában    nem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minősítette  alkotmányellenesnek azt, hogy  Ktv.  49/E.  §-a  a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szövetkezeti  tagsági viszonyban töltött időt  nem  ismerte  el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jubileumi jutalomra jogosító időnek. (ABH 2004, 1620, 1625.)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Az   Alkotmánybíróság   álláspontja   szerint   önmagában    –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tekintettel a jubileumi jutalom rendeltetésére – nem tekinthető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alkotmányellenesnek  az,  hogy a  Ktjt.  a  kormánytisztviselői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jogviszonyban  nem  minden, 1992 előtt munkaviszonyban  töltött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időt,  hanem  csak  a szűkebb értelemben vett közszférában,  az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államapparátusban  (a  Ktv. hatálya alá tartozó  szerveknél,  a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bíróságoknál,  ügyészségeknél) és a Kjt.  hatálya  alá  tartozó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szerveknél  munkaviszonyban eltöltött időt  minősíti  jubileumi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jutalomra jogosító időnek.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A  jubileumi  jutalomra  való jogosultság  akkor  nyílik  meg,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amikor a törvényben meghatározott szolgálati idő letelik, addig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alkotmányos  védelem alatt álló szerzett jog nem keletkezik.  A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jubileumi    jutalomra   való   jogosultság   a   közszolgálati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jogviszonyokat  szabályozó törvényeken és  nem  az  Alkotmányon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alapuló  alanyi jog. Így az arra jogosultaknak a Ktv. szabályai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alapján  nem  keletkezett  az  Alkotmány  védelme  alatt   álló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„várománya”,   a   jogalkotó   nagy  szabadsággal   rendelkezik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feltételeinek    szabályozására   és   megváltoztatására    is.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[Hasonlóan    foglalt    állást    az    Alkotmánybíróság     a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végkielégítéssel   kapcsolatos   határozataiban,   legutóbb   a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174/B/1999.  AB  határozatában (ABH 2005, 870,  877-878.).]  Az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Alkotmánybíróság  több  határozatában  utalt  arra,  hogy  „[a]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jogbiztonság  és  a  szerzett  jog  alkotmányos   védelme   nem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értelmezhető  akként, hogy a múltban keletkezett jogviszonyokat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soha  nem  lehet  alkotmányos szabályozásokkal megváltoztatni.”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[515/B/1997. AB határozat, ABH 1998, 976, 977.; 1011/B/1999. AB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határozat, ABH 2001, 1365, 1370.; 495/B/2001. AB határozat, ABH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2003,  1382,  1390.] Nem sérti a jogbiztonság  követelményét  a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jogosultság  feltételeinek jövőre vonatkozó  olyan  átalakítása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sem,  amely  a  jövőbeni jogosultak számára  esetleg  hátrányos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következményekkel  jár. (174/B/1999. AB  határozat,  ABH  2005,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870, 878.)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Mindezek  alapján az Alkotmánybíróság megállapította,  hogy  a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Ktjt.     jubileumi     jutalomra    vonatkozó     szabályainak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alkotmányellenessége  az Alkotmány 2. § (1)  bekezdése  alapján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nem állapítható meg.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Az  Alkotmánybíróság elutasította azt az indítványt is,  amely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   Ktjt.   23.   §   (3)   bekezdése   alkotmányellenességének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megállapítását  az  Alkotmány 70/B. § (2)  bekezdésébe  foglalt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azon  szabály  megsértésére hivatkozással  kezdeményezte,  mely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szerint egyenlő munkáért mindenkinek egyenlő bérhez van joga. A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jubileumi jutalom a köztisztviselőnek, kormánytisztviselőnek  a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jogállásukat szabályozó törvények alapján, alanyi jogon járó, a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lastRenderedPageBreak/>
              <w:t>köz  szolgálatában eltöltött hosszú szolgálati idő elismerésére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szolgáló juttatás, – bár mértéke igazodik az illetményhez – nem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minősül a munkavégzés fejében járó bérnek, illetménynek.  Ezért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az   Alkotmány   70/B.  §  (2)  bekezdésével   alkotmányjogilag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értékelhető   összefüggése  nem  állapítható  meg.   [Hasonlóan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foglalt állást a végkielégítéshez való joggal összefüggésben az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Alkotmánybíróság 1303/B/1996. AB határozatában (ABH 1997,  693,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694.).]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2.  Az  indítványozó a 23. § (3) bekezdésével és a 24.  §  (1)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bekezdésének  „49/E. §” szövegrészével összefüggésben  kifejti: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az    Alkotmány   70/A.   §-ában   szabályozott   jogegyenlőség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követelményébe ütközik az, hogy a köztisztviselői jogviszonyban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állók  esetén  a Ktv. 49/E. §-a alapján változatlan  feltételek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mellett  jár a jubileumi jutalom, akiknek jogviszonya  a  Ktjt.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76.  §  (1)  bekezdése alapján kormánytisztviselői jogviszonnyá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alakult  át,  mások, a Ktv. szabályaihoz képest  korlátozottabb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feltételek  mellett  juthatnak hozzá ehhez  a  juttatáshoz.  Az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indítványozók többsége hasonló érveléssel kéri a Ktjt. 9. § (1)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bekezdés    második    mondata    alkotmányellenességének     a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megállapítását,  mely  szerint  a  felmentési  idő  két  hónap.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Szerintük  a  felmentési  időnek  a  közszolgálatban  eltöltött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időtől  független, a Ktv. szabályaitól eltérő  szabályozása  az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Alkotmány  70/A. §-ába ütközik. Ugyanezen az alapon vitatják  a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Ktjt.-nek a Ktv. egyes rendelkezéseinek alkalmazását kizáró 10.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§ (1) bekezdését is. Az Alkotmánybíróság fentiekben ismertetett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állandó  gyakorlata  szerint  az Alkotmány  70/A.  §-a  alapján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valamely  jogszabályi  rendelkezés  alkotmányellenessége  akkor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állapítható  meg,  ha  az  összehasonlítható  jogosultak,  vagy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kötelezettek, azaz azonos szabályozási körbe tartozó jogalanyok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között  tesz  alkotmányos  indok nélkül  megkülönböztetést.  Az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Alkotmánybíróság  eddigi gyakorlatában  nem  tekintette  azonos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szabályozási   körbe  tartozónak  a  különböző  foglalkoztatási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viszonyokat szabályozó jogállási törvények hatálya alá  tartozó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jogalanyokat. Határozataiban kimondta, hogy önmagában az,  hogy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 különböző foglalkoztatási jogviszonyokat szabályozó törvények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egyes munkajogi intézményeket eltérően szabályoznak, nem jelent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alkotmányellenes   diszkriminációt.   [pl.:    44/B/1993.    AB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határozat, ABH 1994, 574, 575.; 4/1993. (II. 12.) AB határozat,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ABH  1993,  48, 65.; 198/B/1998. AB határozat, ABH  1999,  668,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669.; 170/B/2004. AB határozat, ABH 2008, 2067, 2068-2071.]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A  Ktjt.  hatálybalépését  követően  a  köztisztviselők  és  a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kormánytisztviselők nem tekinthetők azonos  szabályozási  körbe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tartozó jogalanyoknak, így a közszolgálati jogviszonyuk  eltérő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szabályozása  miatt  az  Alkotmány  70/A.  §-ában  szabályozott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jogegyenlőség sérelme nem állapítható meg.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3.   A   Ktjt.  9.  §  (1)  bekezdés  első  mondatába  foglalt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felmentési  időre  vonatkozó  rendelkezést  és  a  Ktv.   egyes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szabályainak alkalmazását kizáró 10. § (1) bekezdését  támadják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az  indítványozók  a  visszaható hatályú  jogalkotás  tilalmába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ütközésük  miatt  is.  Az Alkotmánybíróság  állandó  gyakorlata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szerint   az   Alkotmány   2.  §  (1)   bekezdésében   elismert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jogállamiság  egyik  legfontosabb alkotóeleme  a  jogbiztonság,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amely  –  egyebek  között – megköveteli, hogy  a  jogalanyoknak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meglegyen  a tényleges lehetőségük arra, hogy magatartásukat  a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jog   előírásaihoz   tudják  igazítani,   ennek   érdekében   a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jogszabályok   a   kihirdetésüket  megelőző  időre   nézve   ne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állapítsanak    meg    kötelezettséget,   illetőleg    valamely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magatartást    visszamenőleges   hatállyal   ne    minősítsenek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lastRenderedPageBreak/>
              <w:t>jogellenesnek.  A  jogbiztonság ezen  alapvető  követelményével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ellentétes  jogalkotás az Alkotmány 2.  §  (1)  bekezdésének  a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sérelmét  eredményezi. [34/1991. (VI. 15.)  AB  határozat,  ABH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1991,  170, 172.; 31/2005. (VII. 14.) AB határozat,  ABH  2005,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675,   679.]   Az  Alkotmánybíróság  gyakorlatában   visszaható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hatályúnak    minősül   a   szabályozás,   ha   a    jogszabály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hatálybaléptetése „(...) nem visszamenőlegesen  történt  ugyan,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de  a  jogszabály rendelkezéseit – az erre irányuló  kifejezett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rendelkezés   szerint  –  a  jogszabály  hatálybalépése   előtt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létrejött  jogviszonyokra is alkalmazni kell”.  [57/1994.  (XI.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17.) AB határozat, ABH 1994, 316, 324.]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A  Ktjt.  ezen vitatott szabályai a jövőre nézve rendelkeznek,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    hatálybalépésüket    megelőző    időre    kötelezettséget,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jogsértésért való felelősséget, szankciót nem állapítanak meg.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A    Ktjt.    hatálybalépésekor   a   hatálya   alá    tartozó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szervezetekben dolgozó köztisztviselők jogállása  megváltozott,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  ezzel  megváltozott  a kinevezésükkel  létrejött  jogviszony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tartalma is.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A   visszaható  hatályú  jogalkalmazás  tilalma  azonban   nem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értelmezhető  akként,  hogy a tartós,  határozatlan  időtartamú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jogviszonyok   a   jövőre  nézve  nem   alakíthatók   át,   nem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változtathatók    meg.    Ha    a   jogviszonyok    tartalmának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megváltoztatása   következtében  az  Alkotmány   valamely   más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rendelkezése  (pl.:  a diszkrimináció tilalma),  vagy  valamely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alapvető  jog sérelmet nem szenved, pusztán az Alkotmány  2.  §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(1)  bekezdése  alapján az alkotmányellenesség nem  állapítható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meg. (174/B/1999. AB határozat, ABH 2005, 870, 878.)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Az   indítványozók  álláspontja  szerint  a  Ktjt.  9.  §  (1)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bekezdésében   a  felmentési  idő  tartamának  csökkentése   és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szolgálati  időtől  független, egységes megállapítása  szerzett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jogokat sért.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A   felmentési   időre   való  jogosultság   a   közszolgálati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jogviszony  megszűnésekor  nyílik meg,  akkor  válik  joggá.  A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szerzett  jogok  védelmének  fentiekben  kifejtett  értelmezése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alapján  a  felmentési  idő tartamának  a  jövőbeni  jogosultak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tekintetében  történő  módosítása  nem  jár  a  szerzett  jogok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sérelmével.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Mindezeket  figyelembe véve a Ktjt. 9.  §  (1)  bekezdés  első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mondatának,     valamint     10.     §     (1)     bekezdésének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alkotmányellenessége – az indítványozók által  kifejtett  érvek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alapján  – sem az Alkotmány 70/A. §-a, sem a 2. § (1) bekezdése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alapján nem állapítható meg.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4.   A  szerzett  jogok  védelmére  és  a  visszaható  hatályú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jogalkotás  tilalmára hivatkozással kérik  az  indítványozók  a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Ktjt. 76. § (1) bekezdésének, valamint a 76. § (3) bekezdésében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foglalt  rendelkezések  alkotmányellenességének  megállapítását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is.  Álláspontjuk  szerint  a jogállás  átalakítására  csak  az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érintettekkel  való megegyezés alapján kerülhetett  volna  sor.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Egyik  indítványozó  szerint  sérti  az  Alkotmány  54.  §  (1)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bekezdésében  szabályozott emberi méltósághoz  való  jogot  az,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hogy erről a tényről az érintetteket csak tájékoztatni kell.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A  Ktjt.  e  szabályai szerint a Ktjt. hatálybalépésével  –  a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törvény  erejénél  fogva  – a hatálya  alá  tartozó  szervekben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lastRenderedPageBreak/>
              <w:t>foglalkoztatott köztisztviselők jogviszonya kormánytisztviselői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jogviszonnyá, szakmai vezetők, főosztályvezetők, osztályvezetők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jogviszonya   a  Ktjt.-ben  szabályozott  vezetői  jogviszonnyá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alakult  át.  A Ktjt. e rendelkezései tartalmukat tekintve  nem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konkrét  jogosultságok és kötelezettségek módosításáról,  hanem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az  államigazgatási szervezetben foglalkoztatottak jogállásának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megváltozásáról       rendelkeznek.      A      közszolgálatban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foglalkoztatottak  jogállását törvény határozza  meg,  törvényi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rendelkezésen alapul annak megváltozása is.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A   státus  átalakulását  kimondó  szabályok  a  jövőre  nézve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változtatják  meg  az  érintettek  jogviszonyait,   a   törvény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hatálybalépését megelőző időre nézve jogi hatással nem  bírnak,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  mivel  önmagukban jogokat, kötelezettségeket nem állapítanak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meg, szerzett jogokat sem érintenek.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Erre  tekintettel  a  Ktjt.  76. §  (1)  és  (3)  bekezdésének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alkotmányellenessége  az Alkotmány 2. § (1)  bekezdése  alapján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nem állapítható meg.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Egyes    indítványozók   álláspontja   szerint   a    vitatott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rendelkezések  – mivel a jogviszonyok átalakítására  a  törvény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erejénél fogva, az érintettek hozzájárulása nélkül került sor –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sértik  az Alkotmány 54. § (1) bekezdésében szabályozott emberi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méltósághoz való jogot.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Az  Alkotmánybíróság gyakorlatában az emberi méltósághoz  való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jogot  az  „általános személyiségi jog” egyik megfogalmazásának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tekinti,    amelynek   egyik   eleme   az   egyén   cselekvési,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önrendelkezési  szabadsága.  [először:  8/1990.  (IV.  23.)  AB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határozat, ABH 1990, 41, 44.] Az önrendelkezési jogból  vezette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le  a fél perbeli részvételével kapcsolatos rendelkezési jogait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[9/1992. (I. 30.) AB határozat, ABH 1992, 59, 67.; 1/1994.  (I.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7.)   AB   határozat,  ABH  1994,  29,  35-37.],  illetőleg   a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pernyertességből folyó rendelkezési jogát is [4/1998. (III. 1.)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AB  határozat,  ABH  1998,  71,  75-77.].  Az  Alkotmánybíróság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álláspontja  szerint az önrendelkezési jog magába  foglalja  az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egyén    munkajogi   státusának   megváltozásával   kapcsolatos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rendelkezési  jogát  is,  nevezetesen azt,  hogy  hozzájárulása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nélkül  abban jelentős változás ne következhessen be.  Azonban,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amint  arra  az  Alkotmánybíróság a  fentiekben  rámutatott,  a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köztisztviselői  jogviszonyokban –  tekintettel  arra,  hogy  e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jogviszonyok   tartalmát   törvény   határozza    meg    –    a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köztisztviselőnek   ez  a  rendelkezési  joga   törvény   által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korlátozott,   a   jogviszony  keletkezése  tekintetében   arra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korlátozódik, hogy a kinevezést – törvényben foglalt feltételek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mellett  –  elfogadja-e  vagy sem, ha  a  jogviszony  tartalmát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szabályozó   törvényi  rendelkezések  módosítását   nem   tudja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elfogadni,  jogviszonyát  lemondással  megszüntetheti.   Ez   a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rendelkezési      jog     a     köztisztviselői      jogviszony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kormánytisztviselői  jogviszonnyá való  átalakulása  esetén  is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megilleti.   Így  a  vitatott  rendelkezések  tekintetében   az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Alkotmány 54. § (1) bekezdésének az indítványozó által állított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sérelme sem állapítható meg.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Mindezek   alapján  a  Ktjt.  76.  §  (1)  és  (3)   bekezdése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alkotmányellenességének  megállapítására  és   megsemmisítésére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irányuló indítványokat az Alkotmánybíróság elutasította.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5.  Indítványok támadják a Ktv. 60. §-át módosító 66.  §  (17)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bekezdését   is.   E   rendelkezések   a   kormánytisztviselők,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lastRenderedPageBreak/>
              <w:t>köztisztviselők  munkáltató  általi  jogellenes   felmentésének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jogkövetkezményeit    szabályozzák.    Az    indítványozók    e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szabályozással   összefüggésben  azt  kifogásolják,   hogy   az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érintettek   csak   kivételesen,  a  törvényben   meghatározott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jogsértések megállapítása esetén kérhetik a bíróságtól  eredeti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munkakörben    való    továbbfoglalkoztatásukat.    Az    egyik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indítványozó  szerint  ez  a szabályozás  diszkriminatív,  mert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indokolatlanul kiemeli a köztisztviselőket abból a körből, akik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  jogsértés megállapítása esetén bármikor kérhetik az  eredeti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munkakörben    való   továbbfoglalkoztatásukat.    Egy    másik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indítványozó  a 4/1998. (III. 1.) AB határozatra hivatkozással,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az  abban hivatkozott alkotmányi rendelkezéseket felhívva, kéri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  vitatott rendelkezés alkotmányellenességének megállapítását.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Az  Alkotmánybíróság  4/1998. (III.  1.)  AB  határozatában  (a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továbbiakban:  Abh.2.) az Mt. és a Kjt.  azon  szabályainak  az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alkotmányosságát  vizsgálta, amelyek úgy rendelkeztek,  hogy  a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munkáltató   kérelmére  a  bíróság  mellőzi   a   munkavállaló,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illetőleg    közalkalmazott    eredeti    munkakörbe    történő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visszahelyezését,  feltéve, ha a munkáltató a  munkavállalónak,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közalkalmazottnak   a  felmentés  esetén   járó   végkielégítés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kétszeresének megfelelő összeget megfizeti. Az Alkotmánybíróság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úgy ítélte meg, hogy az elbírált szabályozás egyrészt sérti  az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Alkotmány  54.  §  (1) bekezdésében foglalt emberi  méltósághoz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való   jogot,  mert  alkotmányos  indok  nélkül  korlátozza   a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pernyertes  fél perbeli rendelkezési jogát, másrészt  sérti  az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Alkotmány  2.  §  (1)  bekezdését, mert ésszerű  indok  nélkül,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önkényesen  korlátozzák a bíróságot abban, hogy  a  perbe  vitt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jogokat érdemben elbírálja. (ABH 1998, 71, 75-77. )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Az  Alkotmánybíróság 549/B/1999. AB határozatában  (ABH  2007,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1190.)  az  Abh2.-ben  elbírált alkotmányossági  érvek  alapján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ismét  vizsgálta  az Mt. 100. §-ának a munkaviszony  jogellenes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megszüntetésének   jogkövetkezményeire  vonatkozó   szabályait,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valamint a Ktv. 60. §-ának akkor hatályos rendelkezéseit.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A  Ktv.  akkor  hatályos  (lényegében a  Ktjt.  által  történt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módosítását   megelőző)  60.  §-a  –  az  Mt.  fentiekben   már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ismertetett   –  szabályaival  csaknem  azonos  rendelkezéseket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tartalmazott.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Az   549/B/1999.   AB  határozatában  ezzel  a  szabályozással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összefüggésben az Al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kotmánybíróság  nem  állapította meg az Alkotmány  54.  §  (1)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bekezdésében szabályozott emberi méltósághoz való jog sérelmét,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sem  a 2. § (1) bekezdésének megsértését az Abh2.-ben kifejtett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érvek  alapján. E határozatában kifejtette, hogy bár a törvényi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szabályozás   változatlanul  lehetőséget  ad   arra,   hogy   a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munkáltató  kérelmére a bíróság a munkavállaló (köztisztviselő)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kérelme   ellenére   mellőzze  az   eredeti   munkakörbe   való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visszahelyezését,  ha  a  munkavállaló továbbfoglalkoztatása  a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munkáltatótól nem várható el, s ezzel korlátozza a munkavállaló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perbeli rendelkezési jogát, a korlátozásnak alkotmányos indokai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vannak.  Rámutatott arra, hogy a munkavállalónak  az  Alkotmány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54.  §  (1)  bekezdés  védelme alatt  álló  emberi  méltóságból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levezetett perbeli rendelkezési joga nem abszolút érvényű:  nem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jelenti    azt,    hogy   a   jogsértő   módon    megszüntetett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munkajogviszony   helyreállítására   –   a   munkaügyi   perben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előterjesztett  kérelme  alapján –  minden  körülmények  között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igényt    támaszthat.   Elemzi   a   munkaviszony    jogellenes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megszüntetésének  azon  eseteit, amelyek  fennállása  esetén  a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továbbfoglalkoztatás a munkáltatótól nem várható el. Az eredeti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lastRenderedPageBreak/>
              <w:t>munkakörbe való visszahelyezés mellőzésére irányuló munkáltatói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kérelem  esetén  a  munkáltató  köteles  bizonyítani,  hogy   a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továbbfoglalkoztatás tőle nem elvárható, és az  eljáró  bíróság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érdemben mérlegelni tudja, hogy a munkáltatói oldalon fennáll-e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olyan  alkotmányos  érdek,  amely a  munkavállaló  rendelkezési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jogának korlátozását indokolja. (ABH 2007, 1190, 1200-1206.)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A  Ktv.-nek  a  Ktjt. 66. § (17) bekezdése által megállapított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60.  §-a  gyökeresen megváltoztatta a közszolgálati  jogviszony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munkáltató    által    történő   jogellenes    megszüntetésének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szankciórendszerét.  A  jogellenes  felmentés  jogkövetkezménye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általános  szabályként a munkáltatót a 60. § (3)-(4)  bekezdése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alapján  terhelő átalány-kártérítési kötelezettség. Az  eredeti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munkakörben    való   továbbfoglalkoztatás   elrendelésére    a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köztisztviselő kérelmére akkor kerülhet sor, ha a munkáltató  a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jogviszony megszüntetésével a törvény által kiemelten védett  –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ezen   belül   egyes  alkotmányos  –  jogok,  illetve   érdekek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sérelmével járó jogellenességet követett el.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A  jogellenesség  ezen  esetein túl a jogellenesen  felmentett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köztisztviselő  számára – eltérően a korábbi  szabályozástól  –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nincs   választási  lehetősége  az  eredeti   munkakörbe   való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visszahelyezés  és  a  kártérítés  között.  A  jogellenességnek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ezeken az esetein kívül a köztisztviselő nem kérheti az eredeti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munkakörbe  való visszahelyezését, és a bíróság sem kötelezheti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  munkáltatót a jogellenesen felmentett köztisztviselő eredeti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munkakörben való továbbfoglalkoztatására.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Az   Abh2.-ben   megítélt  szabályozáshoz  képest   lényegesen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megváltozott a szankciórendszer jogi konstrukciója,  alapjaiban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változtak  meg  anyagi jogi szabályai. A vizsgált  anyagi  jogi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szabályozással összefüggésben a perbeli rendelkezési jognak  az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Abh2.-ben kifejtett eljárásjogi értelmezése csak a Ktv.  60.  §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(1) bekezdésében szabályozott tényállások esetén – amelyekben a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köztisztviselőnek  választási  lehetősége  van  –  alkalmas   a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szabályozás  alkotmányosságának  megítélésére.  A  60.  §   (1)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bekezdésében   szabályozott,  a   törvényhozó   által   kiemelt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védelemben  részesített jogok sérelme esetén  a  Ktv.  vitatott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szabálya  nem tartalmaz olyan korlátozó rendelkezést,  amelynek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alapján  a  köztisztviselő perbeli rendelkezési  joga  sérelmet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szenvedne,   illetőleg   önkényesen,   ésszerű   indok   nélkül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akadályoznák  a bíróságot abban, hogy a perbe vitt  jogokat  és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kötelezettségeket érdemben elbírálhassa.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A  jogellenes  felmentésnek  a  60.  §  (1)  bekezdésében  nem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szabályozott eseteiben a felmentett köztisztviselőnek nincs  az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anyagi  jogon  alapuló igénye arra, hogy az eredeti  munkakörbe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való   visszahelyezését  kérje  a  bíróságtól.  E   szabályozás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alkotmányossága az Abh2.-ben alkalmazott alkotmányossági  mérce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alapján nem ítélhető meg.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Az   Alkotmány  54.  §  (1)  bekezdéséből  nem  vezethető   le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alkotmányossági  követelmény arra  nézve,  hogy  a  törvényhozó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milyen   módon   szankcionálja   a   közszolgálati   jogviszony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jogellenes  megszüntetését. Az emberi méltósághoz  való  jogból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nem  következik,  hogy  a jogalkotó a közszolgálati  jogviszony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jogellenes megszüntetésének minden esetében köteles biztosítani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  jogellenesen  felmentett köztisztviselő számára  az  eredeti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munkakörben való foglalkoztatás lehetőségét, de nem  következik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annak   alkotmányellenessége  sem,  ha  kizárólag   kártérítési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szankciót  fűz  a jogviszony jogellenes megszüntetésének  egyes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lastRenderedPageBreak/>
              <w:t>eseteihez.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Mindezeket  figyelembe  véve  az Alkotmánybíróság  úgy  ítélte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meg,  hogy  a Ktv. 60. §-ának alkotmányellenessége az Abh2.-ben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alkalmazott    alkotmányossági   követelmények   alapján    nem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állapítható meg.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Nem  állapítható  meg  a vitatott szabály alkotmányellenessége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az    Alkotmány   70/A.   §-ának   sérelme   miatt   sem.    Az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Alkotmánybíróság a fentiekben – jelen indokolás V/2.  pontjában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–  rámutatott:  önmagában az, hogy a különböző  foglalkoztatási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jogviszonyokat    szabályozó    törvények    egyes    munkajogi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intézményeket     eltérően     szabályoznak,     nem     jelent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alkotmányellenes diszkriminációt. Így az, hogy a Ktv.  60.  §-a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az   Mt.  100.  §-ától  eltérően  szabályozza  a  közszolgálati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jogviszony jogellenes megszüntetésének jogkövetkezményeit,  nem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sérti  az  Alkotmány  70/A.  §-ában szabályozott  jogegyenlőség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követelményét.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Mindezekre   tekintettel  az  Alkotmánybíróság   úgy   foglalt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állást,   hogy  az  indítványozók  által  felhívott  alkotmányi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rendelkezések  alapján  a Ktv. 60. §-ának  alkotmányellenessége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nem állapítható meg, ezért az indítványokat elutasította.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6.  Az  Alkotmánybíróságnak egy indítvány  alapján  vizsgálnia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kell  a  Ktjt.  15. §-ának alkotmányosságát is. Az indítványozó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szerint  ez  a  rendelkezés  sérti az  Alkotmány  70/B.  §  (4)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bekezdésében szabályozott pihenéshez való jogot, mivel  a  Ktv.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40.  §  (5)  bekezdésében meghatározottnál (160  óra)  hosszabb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időtartamú   (200)  rendkívüli  munkavégzés  elrendelésére   ad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lehetőséget.  Az  Alkotmánybíróság az  Alkotmány  70/B.  §  (4)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bekezdésével  összefüggésében  több  határozatában   rámutatott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arra,  hogy  az  Alkotmány alapvető jogként  fogalmazza  meg  a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pihenéshez,  a  szabadidőhöz,  a  fizetett  szabadsághoz   való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jogokat, de az Alkotmánynak nincs olyan rendelkezése,  amely  a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pihenéshez   való  jog  konkrét  módjait,  illetve  feltételeit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ugyanilyen módon írná elő (1403/B/1991. AB határozat, ABH 1992,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493,   494.;  1029/D/1998.  AB  határozat,  ABH  2001,   1294.;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1030/B/2004. AB határozat, 2005, 1307, 1311.). A  Ktv.  40.  §-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ának  – a kormánytisztviselőkre is irányadó – (2)-(3) bekezdése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    rendkívüli   munkavégzéssel   azonos   időtartamú    (heti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pihenőnapon,   munkaszüneti  napon  végzett  munka   esetén   a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rendkívüli   munkavégzés  időtartama  kétszeresének  megfelelő)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szabadidő biztosítását írja elő. A Ktjt. 15. §-a pedig arra  ad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lehetőséget,  hogy  a  rendszeresen  rendkívüli  munkát   végző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kormánytisztviselő  számára a rendkívüli  munkavégzés  törvényi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maximumának    megfelelő    időtartamú    szabadidő    átalányt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állapítsanak   meg.   Tekintettel  arra,  hogy   a   rendkívüli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munkavégzés  ellentételezéseként  szabadidőt  állapít   meg   a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törvény,  az  Alkotmány  70/B. § (4) bekezdésében  szabályozott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pihenéshez való jog sérelme nem állapítható meg.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Ezért  a Ktjt. 15. §-a alkotmányellenességének megállapítására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és  megsemmisítésére  irányuló indítványt  az  Alkotmánybíróság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elutasította.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7.   Több   indítványozó  hivatkozik  egyrészt   a   szociális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partnerekkel   való   egyeztetési  kötelezettség   elmulasztása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kapcsán,  másrészt  az indokolás nélküli felmentés  kapcsán  az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Alapjogi  Charta 27., 28. és 30. cikkében foglalt rendelkezések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megsértésére.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lastRenderedPageBreak/>
              <w:t> 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Az  Alkotmánybíróság  gyakorlatában „[a]z  Európai  Közösségek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alapító    és    módosító   szerződései   az   Alkotmánybíróság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hatáskörének szempontjából nem nemzetközi szerződések, (...)  e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szerződések, mint elsődleges jogforrások (…) közösségi  jogként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  belső jog részei, mivel a Magyar Köztársaság 2004. május  1-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jétől  az  Európai Unió tagja. Az Alkotmánybíróság hatáskörének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szempontjából a közösségi jog nem minősül az Alkotmány 7. § (1)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bekezdésében  meghatározott nemzetközi jognak” [72/2006.  (XII.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15.)   AB  határozat,  ABH  2006,  819,  861.].  Erre  az  elvi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álláspontra  helyezkedett  az 1053/E/2005.  AB  határozat  (ABH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2006,  1824, 1828.), 87/2008. (VI. 18.) AB határozat (ABH 2008,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707, 738.) is.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Az  Alkotmánybíróság hatáskörét az Abtv. 1. §-a határozza meg.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Ennek  alapján  az  Alkotmánybíróságnak nincs  hatásköre  annak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vizsgálatára,  hogy  valamely jogszabály  sérti-e  a  közösségi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jogot.   Ezért   az   Alkotmánybíróság   az   indítványokat   e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vonatkozásban  az Ügyrend 29. § b) pontja alapján  –  hatásköre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hiányában – visszautasította.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8.  Az  Abtv.  22. § (2) bekezdése alapján, az indítványnak  a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kérelem  alapjául  szolgáló ok megjelölése  mellett  határozott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kérelmet kell tartalmaznia. Az Alkotmánybíróság az Ügyrend  29.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§  d)  pontja  alapján visszautasítja azt az indítványt,  amely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érdemben  nem  bírálható el. Az Alkotmánybíróság  megállapítja,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hogy  a Ktjt. 35. §-a ellen benyújtott indítvány nem felel  meg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az  Abtv. 22. § (2) bekezdésében foglalt követelményeknek,  így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az érdemi elbírálásra alkalmatlan, ezért visszautasította.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A határozat Magyar Közlönyben való közzététele az Abtv. 41. §-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án alapul.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</w:t>
            </w:r>
          </w:p>
          <w:p w:rsidR="005D0E2E" w:rsidRPr="005D0E2E" w:rsidRDefault="005D0E2E" w:rsidP="005D0E2E">
            <w:pPr>
              <w:spacing w:after="0" w:line="240" w:lineRule="auto"/>
              <w:ind w:left="720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                     Dr. Paczolay Péter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                 az Alkotmánybíróság elnöke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                              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      Dr. Balogh Elemér              Dr. Bihari Mihály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      alkotmánybíró                      alkotmánybíró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                              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      Dr. Bragyova András              Dr. Holló András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      alkotmánybíró                előadó alkotmánybíró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                              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      Dr. Kiss László                  Dr. Kovács Péter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      alkotmánybíró                       alkotmánybíró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                              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      Dr. Lenkovics Barnabás           Dr. Lévay Miklós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      alkotmánybíró                      alkotmánybíró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                              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                      Dr. Stumpf István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                        alkotmánybíró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</w:t>
            </w:r>
          </w:p>
          <w:p w:rsidR="005D0E2E" w:rsidRPr="005D0E2E" w:rsidRDefault="005D0E2E" w:rsidP="005D0E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Dr. Bihari Mihály alkotmánybíró párhuzamos indokolása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                              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A  rendelkező  részben foglalt döntésekkel — így a  rendelkező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rész   1.   és   2.  pontjában  foglalt  megsemmisítésekkel   —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egyetértek.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A   rendelkező   rész   1.  pontjában  foglalt   megsemmisítés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indokolását  —  az  Alkotmány 70/B. § és  70.  §  (6)  bekezdés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tekintetében  —  nem osztom, az Alkotmány 2. §  (1)  bekezdése,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54.  § (1) bekezdése, valamint 57. § (1) bekezdése tekintetében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pedig további indokokkal látom szükségesnek alátámasztani.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1.  Az  Alkotmány  70/B.  §-ának és  70.  §  (6)  bekezdésének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lastRenderedPageBreak/>
              <w:t>indokolásához kapcsolódó eltérő indokaim: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Álláspontom  szerint  az  Alkotmány  70/B.  §-ára  és  70.   §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(6)   bekezdésére  a  rendelkező  rész  1.  pontjában   foglalt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megsemmisítés nem alapítható. Az Alkotmány 70/B. §-ában foglalt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munkához,  illetve  70. § (6) bekezdésében  foglalt  közhivatal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viseléshez  való  jog elsődlegesen olyan alkotmányos  cél-érték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meghatározások,  amelyeket  az állam objektív  intézményvédelmi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kötelezettségének a teljesítésén keresztül valósít meg.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Az  Alkotmánybíróság  irányadó  gyakorlata  a  munkához  és  a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foglalkozás szabad megválasztásához való jog szubjektív oldalát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nem  tekinti egy konkrét munkához (foglalkozáshoz) való  alanyi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jognak. Az említett jog szociális oldalához kapcsolódóan  pedig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az   állam  objektív  intézményvédelmi  kötelezettségét   olyan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intézmények kialakításában és fenntartásában (ide értve az erre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vonatkozó jogi szabályozás kialakítását is) jelöli ki,  amelyek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léte   és   működése  —  figyelemmel  az  Alkotmány   70/E.   §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(1)  bekezdésében  foglaltakra is —  biztosítja  a  hivatkozott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alkotmányos cél-értékek megvalósulását.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Az   Alkotmánybíróság  irányadó  gyakorlata  kezdettől   fogva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megkülönböztette a munkához való jogtól, mint alanyi  jogtól  a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munkához  való  jogot,  mint szociális  jogot.  Ez  utóbbi  jog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intézményi   oldalához   tartozónak   tekintette    az    állam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kötelezettségét megfelelő foglalkozáspolitika kialakítására  és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  munkahelyteremtésre. [21/1994. (IV. 16.) AB  határozat,  ABH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1994, 117, 120-121.]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Az    Alkotmánybíróság   gyakorlata   alapján    a    munkához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(foglalkozás  szabad megválasztásához) való jog olyan  alapjog,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amely a szabadságjogokhoz hasonló védelemben részesül az állami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beavatkozásokkal és korlátozásokkal szemben. E beavatkozások és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korlátozások  alkotmányossága  azonban  más-más  mérce  alapján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ítélhető  meg,  aszerint, hogy a foglalkozás gyakorlását,  vagy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annak szabad megválasztását korlátozza-e az állam, s ez utóbbin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belül  is különbözik a megítélés az adott foglalkozásba kerülés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szubjektív, illetve objektív korlátokhoz kötésének megfelelően.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  munkához  (foglalkozáshoz) való jogot  a  legsúlyosabban  az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veszélyezteti,   ha   az   ember  el   van   zárva   az   adott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tevékenységtől, azt nem választhatja. [21/1994.  (IV.  16.)  AB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határozat,  ABH  1994,  117,  121.;  27/1999.  (IX.   15.)   AB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határozat,  ABH 1999, 281, 284.; 276/B/2003. AB határozat,  ABH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2005,  1159, 1162-1163.; 52/2004. (XII. 10.) AB határozat,  ABH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2004, 969, 976.]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A  kormánytisztviselők indokolás nélküli felmentését  lehetővé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tevő   támadott  szabályozás  véleményem  szerint  az  említett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alapjog  alanyi  jogi, illetve intézményi oldalát  nem  érinti,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ebből következően nem is sérti.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A  munkához  (foglalkozás  szabad megválasztásához)  való  jog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alanyi   jogi   oldala  nem  „abszolutizálható”,   nem   jelent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meghatározott  állások, illetve foglalkozások  elnyeréséhez  és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gyakorlásához  való  alanyi  jogot.  [54/1993.  (X.   13.)   AB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határozat,  ABH 1993, 340, 341-342.; 552/B/2000. AB  határozat,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ABH  2002,  1508,  1513.; 555/B/2007. AB határozat,  ABH  2008,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2706,  2714.]  Álláspontom szerint ugyanez irányadó  a  konkrét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állásban,  illetve foglalkozásban maradásra is,  egy  konkrétan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meghatározott  állás vagy foglalkozás megtartása sem  vezethető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le  a  munkához  (a  foglalkozás szabad megválasztásához)  való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lastRenderedPageBreak/>
              <w:t>alkotmányos jog alanyi oldalából. Az Alkotmánynak sem a 70/B. §-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ából,  sem  a 70. § (6) bekezdéséből nem vezethető le általános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elbocsátási tilalom a munkáltató tekintetében, mint ahogyan nem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vezethető    le   felmondási   tilalom   sem   a   munkavállaló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tekintetében.  Nem vezethető le sem az Alkotmány  70/B.  §-ából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(munkához  való jog), sem a 70. § (6) bekezdéséből  (közhivatal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viseléséhez   való   jog)   a   „munkában   maradás”,   konkrét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foglalkozásban, munkahelyen, „hivatalban” maradás  alanyi  joga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és    annak    másik   oldalaként   a   konkrét   munkaviszony,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közszolgálati,  közalkalmazotti,  kormánytisztviselői   viszony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megszüntethetetlenségének joga, vagyis a „felmondási tilalom”.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Az    Alkotmánybíróság   833/B/2003.   AB   határozatában    a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köztisztviselői   létszámcsökkentésre   vonatkozó   jogszabályi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rendelkezések alkotmányosságát vizsgálta a munkához való joggal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összefüggésben,   és   rámutatott  arra,   hogy   „[a]   magyar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közszolgálati  rendszer,  mint  munkajogi  kategória   a   maga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tagoltságában egységes egész ugyan, de ez nem jelent szervezeti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egységet,   nem   jelenti  azt,  hogy  akinek  a  közszolgálati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jogviszonya  megszűnik,  az  a  rendszer  egészéből  véglegesen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kerülne  ki.  A  jogviszony két alanya mindig egy magánszemély,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mint  munkavállaló  és  valamelyik  közigazgatási  szerv,  mint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munkáltató.   A  felmentés  az  adott  közigazgatási   szervvel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létrejött  jogviszonyt  szünteti meg,  amely  nem  zárja  el  a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felmentett köztisztviselőt, hogy akár azonnal vagy valamikor  a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későbbiekben  egy  másik  közigazgatási szervvel  közszolgálati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viszonyt létesítsen.” (ABH 2004, 1775, 1780-1781.)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Az  államnak  a munkához (foglalkozás szabad megválasztásához)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való  jog,  mint  szociális jog biztosítását szolgáló  objektív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intézményvédelmi   kötelezettségéből  sem  vezethető   le   egy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konkrét,    egyedileg    meghatározott    állás,    foglalkozás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biztosításának (foglalkoztatott általi megtartásának) a  minden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esetben érvényesülő kötelezettsége a munkáltató tekintetében; a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foglalkoztatott számára a „foglalkozás megtartásának”  a  joga,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olyan jogi szabályozás kialakítása, amely az adott foglalkozást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  foglalkoztatott  számára minden esetben, és  alanyi  jogként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garantálja.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Az   Alkotmány  70.  §  (6)  bekezdésében  foglalt  közhivatal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viseléséhez  való  jog  azt  biztosítja,  hogy  minden   magyar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állampolgár   rátermettségének,   képzettségének   és   szakmai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tudásának  megfelelően  közhivatalt  viselhessen.   E   jog   —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állampolgári  alapjogként  —  a közhatalom  gyakorlásában  való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részvétel  általános alapjogát garantálja. [39/1997. (VII.  1.)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AB   határozat,   ABH   1997,  263,   275.]   Amint   arra   az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Alkotmánybíróság   az  52/2009.  (IV.  30.)  AB   határozatában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rámutatott,  a  közhivatal  viseléséhez  való  jog  alkotmányos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tartalma   egyrészt  a  kiválasztás  elsődleges  szempontjainak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(rátermettség,   képzettség,  szakmai   tudás)   meghatározása,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másrészt a magyar állampolgárok számára a közhivatalhoz egyenlő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feltételekkel történő hozzáférés biztosítása. (ABH  2009,  396,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400-401.)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Az   Alkotmánybíróság   962/B/1992.   AB   határozatában   már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kimondta,  hogy  a közhivatal viseléshez való  alkotmányos  jog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alapján   senkinek   nincs  Alkotmányból  folyó   alanyi   joga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meghatározott  közhivatal,  illetve közhivatalok  betöltéséhez.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(ABH  1995,  627, 629.) Álláspontom szerint az  állam  objektív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intézményvédelmi kötelezettsége sem terjed ki  arra,  hogy  egy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konkrét   közhivatal  betöltését  biztosítsa   az   állampolgár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lastRenderedPageBreak/>
              <w:t>számára. A munkához (foglalkozás szabad megválasztásához)  való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jog  és  a  közhivatal  viseléséhez való  jog  tehát  általános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elvként    és   megvalósítandó   célként   elismert   általános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alkotmányos jogok, amelyek egyetlen konkrét munka-, közhivatali-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,  köz-,  vagy kormánytisztviselői viszonyra sem értelmezhetőek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és  alkalmazhatóak  úgy,  hogy konkrét  személyek,  szervezetek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számára  alkalmazási  kötelezettséget és elbocsátási  tilalmat,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„megtartási kötelezettséget” jelentenének.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A  Ktjt.  megalkotásával a törvényalkotó a  korábban  egységes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jogi   szabályozás  hatálya  alatt  álló  köztisztviselői  kart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differenciálta:    a    Ktjt.   hatálya    alá    helyezte    a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kormánytisztviselőket, míg továbbra is  a  Ktv.  hatálya  alatt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szabályozta a többi köztisztviselő jogviszonyát. A Ktjt. már  a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jogviszony    elnevezésében   is   kifejezésre    juttatja    a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kormánytisztviselők     köztisztviselőktől      (illetve      a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közszolgálatban foglalkoztatott egyéb munkavállalóktól)  eltérő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speciális  jogi  helyzetét és a jogviszonyok eltérő  voltát.  A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Ktjt.  hatálya  alá tartozó kormánytisztviselők  közvetlenül  a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kormánypolitika  végrehajtásáért  tartoznak  felelősséggel.   A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köztisztviselőktől (illetve a közszférában foglalkoztatott  más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munkavállalóktól)      eltérően      a      kormánytisztviselők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tevékenységével    szemben   speciális   (többlet)követelmények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érvényesülnek, ezek közül kiemelt jelentősége van a bizalomnak,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   vezetők   iránti  lojalitásnak  és  a  szervezeten   belüli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mobilizálhatóságnak, vagyis annak, hogy a kormányzati politikai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apparátus  tagjainak  szaktudását, vezetői,  döntéshozói  és  a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döntések   végrehajtásával  kapcsolatos  szakmai  és  politikai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tudását  többféle  pozícióban is hasznosíthassa  a  kormányzati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vezetés.  A  feladatmegoldási eredményesség, a  hatékonyság,  a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döntési  racionalitás, a szakmai hozzáértés és természetesen  a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törvényes  kereteket  betartó  működés  a  köztisztviselők   és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kormánytisztviselők  esetében  egyaránt  alapvető  követelmény.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Ezek mellett a bizalom, a lojalitás és a mobilitás követelménye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azonban  —  ezekhez  az  általános  követelményekhez  képest  —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speciális     (többlet)követelményként    jelenik     meg     a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kormánytisztviselők esetében.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A     fent     említett    speciális    (többlet)követelmények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érvényesítése  lehetőséget teremt arra,  hogy  a  törvényalkotó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külön     törvényi     szabályozást     alakítson     ki      a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kormánytisztviselőkre    (a   kormánytisztviselői    jogviszony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szabályozására),  és  ennek keretén belül a kormánytisztviselői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jogviszony  felmentéssel  történő  megszüntetésére.   Önmagában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tehát  alkotmányosan nem kifogásolható az, hogy a kormány által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meghatározott  (a  Ktjt.  preambulumában  és  indokolásában  is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megjelölt)  jogpolitikai  célok elérése  érdekében  a  törvényi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szabályozás   megkönnyíti  a  kormánytisztviselők  felmentését,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azonban  erre  csak az alkotmányos követelmények  és  alapjogok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tiszteletben  tartásával,  azok sérelme  nélkül  kerülhet  sor.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Álláspontom   szerint   a   vizsgált   szabályozás   ennek    a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követelménynek nem felel meg, azonban nem a munkához, illetve a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közhivatal  viseléshez  való alkotmányos  jogok  (cél-értékek),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hanem más alkotmányos (alap)jogok sérelme miatt.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2.   A  határozatnak  az  Alkotmány  54.  §  (1)  bekezdéséhez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kapcsolódó indokolását kiegészítő érveim: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Egyetértek  a  határozat indokolásának azon  megállapításával,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hogy  a  Ktjt.  rendelkező  rész  1.  pontjában  megsemmisített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rendelkezése sérti az Alkotmány 54. § (1) bekezdésében  foglalt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lastRenderedPageBreak/>
              <w:t>emberi méltósághoz való alkotmányos alapjogot, azonban indokaim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 határozat indokolásában foglaltaktól eltérőek.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Az  Alkotmánybíróság  az emberi méltósághoz  való  alkotmányos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alapjog  első  tartalmi  értelmezését már  ítélkezése  kezdetén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elvégezte.  A 8/1990. (IV. 23.) AB határozatban kimondta,  hogy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az emberi méltósághoz való jogot az „ún. általános személyiségi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jog”  egyik megfogalmazásának tekinti. Az említett határozatban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arra   is  rámutatott,  hogy  az  általános  személyiségi   jog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„anyajog”,  „szubszidiárius  alapjog”,  mivel  egyes   tartalmi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elemei   (önrendelkezéshez  való  jog,   önmeghatározás   joga,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cselekvési   szabadság)   az  Alkotmánybíróság   alapjogvédelmi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gyakorlatában  konkrét, nevesített alapjogi  formát  ölthetnek.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(ABH 1990, 42, 44-45.)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Az   alkotmánybírósági   gyakorlat  meghatározta   az   emberi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méltóság      jogilag     meghatározó     tartalmi      elemeit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(önrendelkezési/rendelkezési    jog,    önazonossághoz/személyi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integritáshoz  való  jog,  magánszférához,  személyiség  szabad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kibontakoztatásához való jog) és ezekhez a  tartalmi  elemekhez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kapcsolta  hozzá a konkrét („egyedi”) személyiségi jogokat.  Az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egyedileg  megnevezett,  konkrét személyiségi  alapjogok  adott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tényállásokban  konkrét alapjogként (vagy  alapjog-csoportként)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kaptak  értelmezést az Alkotmánybíróság gyakorlatában, azaz  az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általános személyiségi joghoz a „különös személyiségi  jogokon”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(releváns elemeken) keresztül kapcsolódtak és váltak alapjoggá,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mint  az  adott tényálláshoz kapcsolódó általános  személyiségi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jog  konkrét  megnyilvánulásai. Az Alkotmánybíróság értelmezése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szerint  minden alapjog tartalmában jelen van az ember  nembeli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lényegének  „immanens tartozéka”, a méltóság, amely az  élethez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való  joggal  együtt  jelent az egyén számára  korlátozhatatlan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alapjogot [23/1990. (X. 31.) AB határozat, ABH 1990, 88, 93.]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A   jelen   ügyben  az  emberi  méltósághoz  való  alkotmányos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alapjog,  mint  általános  személyiségi  jog  érvényesülését  a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kormánytisztviselői  jogviszony indokolás nélküli  felmentéssel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történő  megszüntetése (tehát egy konkrét jogviszony munkáltató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részéről  történő  egyoldalú, indokolás nélküli  megszüntetése)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esetében kellett az Alkotmánybíróságnak vizsgálnia. Álláspontom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szerint ennél a tényállásnál az emberi méltósághoz való alapjog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szoros  kapcsolatba hozható a jogállami jogbiztonság alkotmányi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rendelkezésével    [Alkotmány   2.   §   (1)    bekezdés].    A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kormánytisztviselői  jogviszony indokolás nélküli  felmentéssel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történő   megszüntetése  (az  erre  lehetőséget  adó   törvényi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szabályozás) szélsőségesen kiszolgáltatott helyzetbe  hozza  az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érintett kormánytisztviselőt.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Az    érintett    nem   tudhatja,   hogy   kormánytisztviselői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jogviszonya   mikor   és  milyen  indokkal   szüntethető   meg,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lényegileg erre bármikor, a felmentésre okot adó konkrét  indok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megismerése   nélkül  is  sor  kerülhet.  A  Ktjt.   kifogásolt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szabályozása      a     közigazgatási     szerv      döntésének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(kormánytisztviselő  indokolás  nélküli  felmentése)   törvényi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feltételeit,  szempontjait nem határozza meg,  ami  nemcsak  az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adott     jogintézmény     (kormánytisztviselői     jogviszony)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kiszámítható   működésének  jogállami   követelményét,   de   a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jogviszony egyik alanyának (a kormánytisztviselőnek) az  emberi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méltóság  általános  személyiségi  jogából  levezetett   egyéni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autonómiáját, általános cselekvési szabadságát is sérti. Ezen a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helyzeten, alkotmányos jogsérelmen nem változtat az sem, hogy a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kormánytisztviselő is bármikor, indokolás nélkül,  két  hónapos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lastRenderedPageBreak/>
              <w:t>határidővel  lemondással megszüntetheti  a  kormánytisztviselői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jogviszonyát.  A két fél jogi helyzete ugyanis nem  egyenlő.  A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munkáltató  működésének  folyamatosságát  és  stabilitását  nem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veszélyezteti   egy-egy,  vagy  akár  több   kormánytisztviselő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egyidejű   lemondása,  a  szervezeten  belüli  személyi   hiány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(vezetők,   beosztottak  átcsoportosításával,  új  tisztviselők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kinevezésével)     könnyen     pótolható.     A      felmentett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kormánytisztviselő  új hivatal- vagy munkavállalása  ugyanakkor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jelentősen  megnehezül,  hátrányok  érhetik:  pl.  bizalom-  és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lojalitásvesztés, a szakmai megfelelési, illetve döntéshozatali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eredményességének kétségbe vonása.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A  kormánytisztviselői jogviszony munkáltató által,  indokolás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nélkül  történő megszüntetésének támadott törvényi szabályozása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tervezhetetlenné     és     kiszámíthatatlanná     teszi      a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kormánytisztviselői jogviszony időtartamát,  ezen  keresztül  a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kormánytisztviselő  által  választott  életpályát,  valamint  a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közigazgatási  döntéssel szembeni hatékony  jogorvoslat  hiánya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[Alkotmány  57.  §  (1)  és  (5)  bekezdés]  súlyosan  sérti  a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felmentett  kormánytisztviselő  általános  személyiségi  jogból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levezethető cselekvési szabadságát, ennek részeként a hatékony,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érdemi     jogorvoslat     igénybevételét.     A     felmentett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kormánytisztviselő  kiszolgáltatottságát  növeli  az,  hogy   a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munkáltatói döntés konkrét okának/indokának ismerete  hiányában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  felmentést  megelőzően a vele szemben felhozott kifogásokkal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szemben  nem védekezhet. Álláspontom szerint tehát  a  vizsgált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tényállás  esetében  megállapítható, hogy a kormánytisztviselői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jogviszony  indokolás nélküli felmentéssel  való  megszüntetése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olyan  mérvű  jogbizonytalanságot és kiszolgáltatottságot  idéz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elő,    amely    az    érintett    kormánytisztviselő    —    a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kormánytisztviselői jogviszony megszűnése esetén is megillető —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méltóságát,   egyéni  autonómiáját  és  cselekvési  szabadságát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súlyosan sérti.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3.  Az  Alkotmány  2.  §  (1) bekezdésében  foglalt  jogállami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jogbiztonság    sérelmét   kimondó   határozati    indokoláshoz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kapcsolódó további indokaim: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Az    Alkotmánybíróság   töretlen   joggyakorlata   az   egyes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jogintézmények  kiszámítható,  biztonságos  és  előre   látható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működését   az   Alkotmány  2.  §  (1)   bekezdésében   foglalt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jogállamiság   részét  képező  jogbiztonság  szerves   részének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tekinti.  [9/1992. (I. 30.) AB határozat, ABH  1992,  59,  65.;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47/2003.  (X.  27.)  AB határozat, ABH 2003,  525,  534,  541.]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Álláspontom  szerint  —  egyetértve a határozat  ide  vonatkozó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indokolásának  végkövetkeztetésével  —  a  rendelkező  rész  1.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pontjában megsemmisített törvényi rendelkezés nem elégíti ki az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említett  alkotmányos  követelményt. Ennek  indokát  azonban  a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határozat   indokolásától  eltérően   abban   látom,   hogy   a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kormánytisztviselői   jogviszony    —    amely    jogokat    és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kötelezettségeket   tartalmaz  mind  a  munkáltatói,   mind   a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kormánytisztviselői   oldalon   —   megszüntetésére   vonatkozó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törvényi   szabályozás   nem   teheti   kiszámíthatatlanná   és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bizonytalanná   a   jogviszony   tartalmát   adó    jogok    és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kötelezettségek  teljesítését. A jogi  szabályozás  nem  teheti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bizonytalanná  azt,  hogy a jogviszony mikor  és  milyen  okból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szüntethető   meg   egyoldalúan  a   munkáltató   részéről,   a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kormánytisztviselő   felmentésével.   Álláspontom   szerint   a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vizsgált esetben a munkáltató indokolás nélküli felmentési joga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  kormánytisztviselői jogviszony egészének (az ennek tartalmat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adó  jogoknak  és  kötelezettségeknek)  az  előre  látható   és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lastRenderedPageBreak/>
              <w:t>kiszámítható működését súlyosan sérti. A jogviszony  munkáltató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által  történő  indokolás nélküli megszüntetésének  a  törvényi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lehetősége a közigazgatási döntés (felmentés) ténybeli alapjait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kideríthetetlenné teszi. A döntés törvényi (elő)feltételeinek a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szabályozatlansága a jogszerűség bírói vizsgálatát  olyan  szűk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körre  korlátozza,  amely gyakorlatilag  kiüresíti  a  hatékony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jogorvoslathoz való alkotmányos alapjogot.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A  munkavégzésre irányuló jogviszonyok mögött mindig jelen van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és  fennmarad a szerződéses (contractuális) háttér. Nevezetesen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az,  hogy  két  fél beleegyezésével jön létre, és  mindkét  fél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ismeri   a   saját   és  a  másik  szerződő   fél   jogait   és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kötelezettségeit,  tehát  a jogviszony  tartalma  átlátható  és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kiszámítható,     ahogyan    a    jogviszony    keletkezésének,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megváltoztatásának  és megszüntetésének a jogilag  szabályozott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formái, esetei, következményei is.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A   kormánytisztviselők   esetében  a  kétoldalú   jogviszony,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kormánytisztviselői    jogviszony   kinevezéssel    és    annak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elfogadásával  jön  létre. A kinevező és a kinevezést  elfogadó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közös  és  egyező  akarata  hozza létre  a  kormánytisztviselői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jogviszonyt.  Ennek az egyező akaratnak a kinyilvánítása  az  a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szerződési   elem,   amely   akkor   is   jelen   van,   ha   a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kormánytisztviselői  jogviszony egyik  alanya  egy  kormányzati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szerv, illetve annak vezetője és a másik egy magánszemély. Ezen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„vegyes  tartalmú”, vagyis köz- és magánjogi elemeket  egyaránt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tartalmazó   jogviszony  kiszámíthatóságát,  annak  időhosszát,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tartalmát,   kötelességi   és  felelősségi   elemeit   egyaránt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„homályban”  hagyja, és ennek következtében  kiszámíthatatlanná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teszi  az,  hogy  a  látszólag  egyenlő  jogi  helyzetben  lévő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munkáltató  és  munkavállaló  egyaránt  bármikor  felmondhatja,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indokolás  nélkül,  két  hónapos  határidővel  a  munkavégzésre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irányuló  jogviszonyt,  egyenlőtlen helyzetben  levő  alanyokra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érvényesül  a  törvényi  előírás.  Ez  az  egyenlőtlen  helyzet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erősebb  jogi  védelmet követel a jogalkotótól a  munkavállalói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oldalon,  mint  a  munkáltatói oldalon. Ez az  erősebb  védelem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akkor   érvényesül,   ha  a  törvényi  szabályozás   indokolási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kötelezettséget   állapít   meg   a   jogviszonyt   egyoldalúan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megszüntető munkáltató számára.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Összegezve:  a  szerződéses szabadság a „kinevezésben”  és  az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„elfogadásban”  nyilvánul meg, még a  köz,  sőt  a  kormányzati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szférában  való  foglalkoztatás esetén is, hiszen  ezen  egyező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akaratok kinyilvánítása hozza létre magát a kormánytisztviselői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jogviszonyt.  A  kormánytisztviselői jogviszony megszüntetésére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vonatkozhatnak   speciális  szabályok  a   törvényben,   de   a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ténylegesen   és   szociálisan  egyenlőtlen   helyzetben   lévő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jogalanyokra azonos jogok és kötelezettségek nem írhatók elő.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4.  Az  Alkotmány 57. § (1) bekezdésének sérelmét  alátámasztó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indokolást kiegészítő érveim: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Egyetértek  a  határozat indokolásának azon  megállapításával,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hogy  a  rendelkező  rész 1. pontjában megsemmisített  törvényi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rendelkezés sérti az Alkotmány 57. § (1) bekezdését. Véleményem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szerint  azonban  a  vizsgált  esetben  az  Alkotmány   57.   §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(1)  bekezdését (bírósághoz fordulás alkotmányos  alapjoga)  az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57.   §   (5)  bekezdésében  foglalt  alkotmányi  rendelkezésre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(jogorvoslathoz  való alapjog) tekintettel, azzal  együtt  kell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értelmezni,  és  a  konkrét tényállásra (a  kormánytisztviselői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jogviszony  munkáltató  által  indokolás  nélküli  felmentéssel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lastRenderedPageBreak/>
              <w:t>történő megszüntetésére) alkalmazni.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A  jogorvoslathoz  való alkotmányos alapjog lényeges  tartalmi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elemeit az Alkotmánybíróság 3/2007. (II. 13.) AB határozata  az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alábbiakban összegezte „[a]z Alkotmánybíróság értelmezésében az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Alkotmány  57.  § (5) bekezdésében foglalt jogorvoslathoz  való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jog olyan alkotmányos alapjog, amely mindenkit megillet, akinek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jogát,  vagy  jogos érdekét a bírói, államigazgatási  vagy  más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hatósági  döntés  érinti.  A jogorvoslathoz  való  jog  tárgyát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tekintve a bírói, illetőleg a hatósági döntésekre terjed ki.  A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jogorvoslathoz   való  jog  tartalma  az   érdemi   határozatok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tekintetében  a más szervhez vagy a magasabb fórumhoz  fordulás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lehetősége.    A    jogorvoslathoz   való    jog    »törvényben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meghatározottak   szerint«   gyakorolható,   ezért   az   egyes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eljárásokban  eltérő szabályozás lehetséges.  A  jogorvoslathoz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való   jogot   kizárólag  a  jogviták   ésszerű   időn   belüli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elbírálásának  érdekében  és azzal  arányosan  korlátozhatja  —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minősített  többséggel — a törvényhozó  [5/1992.  (I.  30.)  AB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határozat,  ABH  1992, 27, 31.; 1437/B/1990. AB határozat,  ABH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1992, 453, 454.; 513/B/1994. AB határozat, ABH 1994, 731,  733-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734.;  22/1995.  (III. 31.) AB határozat, ABH 1995,  108,  109-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110.;  23/1998.  (VI. 9.) AB határozat, ABH  1998,  182,  186.;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24/1999.  (VI.  30.)  AB határozat, ABH  1999,  237,  243-246.;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29/1999.  (X.  6.)  AB  határozat, ABH  1999,  294,  297-298.].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»Minden  jogorvoslat  lényegi, immanens eleme  a  'jogorvoslás'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lehetősége,     vagyis    a    jogorvoslat    fogalmilag     és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szubsztanciálisan  tartalmazza a  jogsérelem  orvosolhatóságát«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[23/1998.  (VI. 9.) AB határozat, ABH 1998, 182,  186.].”  (ABH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2007, 107, 111-112.)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Az   Alkotmánybíróság   irányadó  gyakorlata   értelmében   az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Alkotmány  57.  §  (5)  bekezdése alapján  mindenkit  megillető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jogorvoslathoz  való alkotmányos alapjog a hatékony  jogvédelem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meglétének  követelményét  jelenti.  [39/1997.  (VII.  1.)   AB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határozat,  ABH  1997,  263,  272.;  21/1997.  (III.  26.)   AB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határozat, ABH 1997, 103, 106.]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Álláspontom   szerint   a  kifogásolt   törvényi   szabályozás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formálisan  nem  zárja  el a felmentett  kormánytisztviselőt  a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bírói  úttól;  a  közigazgatási  döntéssel  szemben  bírósághoz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fordulhat, kérheti a döntés (felmentés) jogszerűségének bíróság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általi felülvizsgálatát.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Véleményem szerint ugyanakkor a vizsgált esetben nem  csak  az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Alkotmány  57.  § (1) bekezdésében foglalt bírósághoz  fordulás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jogából    (ennek    a   határozat   indokolásban    bemutatott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tartalmából),  de ehhez szorosan kapcsolódóan a  jogorvoslathoz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való alkotmányos alapjog „immanens” tartalmából is következik a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bekövetkezett  jogsérelem  tényleges orvoslását  lehetővé  tevő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jogorvoslat biztosításának a követelménye.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A  kormánytisztviselők  munkáltató  által  történő,  indokolás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nélküli  felmentését  lehetővé  tevő  törvényi  szabályozás   a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felmentéshez  kapcsolódó indokolási kötelezettség elmaradásából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következően tehát egyaránt kiüresíti az Alkotmány 57. § (1)  és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(5) bekezdésében foglalt alkotmányos jogokat.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Noha  az  indokolás  nélkül  felmentett  kormánytisztviselő  a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munkáltató  döntésével  szemben  a  döntés  jogszerűségének  az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elbírálását kérve formálisan a bírósághoz fordulhat, azonban az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eljáró  bíróság  — a határozat indokolásában is megjelölt  szűk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lastRenderedPageBreak/>
              <w:t>esetek  kivételével — jogalap („jogszerűségi mérce”)  hiányában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nem  tud mérlegelési döntést hozni a jogszerűség kérdésében.  A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munkáltatói  döntés jogszerűségének törvényi kritériumai  olyan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fokban  hiányosak,  hogy az eljáró bíróság  sem  a  munkáltatói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döntés  alapjául szolgáló tényeket, sem a döntés  jogszerűségét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nem  tudja  megítélni.  A bíróságnak a munkáltatói  döntést  az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alapul  fekvő  tények  ismeretének/feltárásának  hiányában,   a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döntés  konkrét indokainak ismerete nélkül is jogszerűnek  kell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elfogadnia,  mivel nem kell, hogy a munkáltató  azt  indokolja,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annak tényszerűségét és valószerűségét alátámassza/bizonyítsa.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Az   eljáró   bíróság   döntően  csak   formai   szempontokból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vizsgálhatja felül a munkáltatói döntést (felmentést tartalmazó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közigazgatási  döntést)  —  és  a  már  hivatkozott  szűk  körű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kivételektől   eltekintve  —  a  bírói   mérlegelésen   alapuló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döntésnek nincs megvitatásra alkalmas tárgya, mivel a felmondás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indokai,   a   felmondást  alátámasztó  érvelés   hiányzik.   A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munkáltatói   döntés  indokolásának  hiányában   a   felmentett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kormánytisztviselő a bíróság előtt nem tud mit  vitatni,  nincs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olyan  „vitaalap”  (perbe vitt bizonyíthatóan megsértett  jog),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amelyről  az eljáró bíróság érdemben dönteni tudna. Mindez  azt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jelenti, hogy a bíróság nem tudja betölteni az Alkotmány 57.  §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(1)  bekezdésében meghatározott feladatát, illetve a felmentett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kormánytisztviselő    nem   élhet   az    Alkotmány    57.    §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(5)   bekezdésében  foglalt  jogorvosláshoz  való   alkotmányos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alapjoggal, mert a Ktjt. kifogásolt szabályozása tulajdonképpen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kizárja  a jogorvoslathoz való alapjog immanens tartalmának  az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érvényesülését.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Álláspontom  szerint tehát a vizsgált esetben  az  alkotmányos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jogsérelem  a  hatékony  jogorvoslat  (bírói  út),  illetve   a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bekövetkezett  jogsérelem orvosolhatóságának  a  hiányában  ölt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testet.  A  kifejtettek  alapján  az  indokolási  kötelezettség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hiánya  arra  vezet,  hogy  az eljáró bíróságnak  nincs  tárgyi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alapja  a  munkáltatói döntés jogszerűségének  a  vizsgálatára,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nincs  a  (jog)vita  tárgyává tehető indokolás,  amit  érdemben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felülvizsgálhatna  az  eljáró  bíróság.  Mindebből  álláspontom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szerint  az  következik,  hogy  az  eljáró  bíróság  a   döntés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jogszerűségét érdemben nem tudja elbírálni, illetve  az  esetek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döntő többségében — szűk körű kivételek mellett — az indokolási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kötelezettség hiányában kénytelen a munkáltatói döntés formális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szempontú vizsgálata alapján annak jogszerűségét kimondani.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Az  Alkotmánybíróság  hivatkozott joggyakorlata  értelmében  a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kormánytisztviselői  jogviszony  munkáltató  általi  egyoldalú,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felmentéssel történő megszüntetése esetén is az Alkotmány 57. §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(1)   bekezdéséből  fakadó  alkotmányos  követelmény  a   „fair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eljárás”  keretében  érvényesülő,  hatékony  bírói  jogorvoslat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biztosítása. A törvényi szabályozásnak biztosítania  kell  azt,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hogy   a  felmentett  kormánytisztviselő  olyan  jogorvoslattal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élhessen  a munkáltatói döntéssel szemben, amely biztosítja  az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Alkotmány  57.  § (5) bekezdésében foglalt alkotmányos  alapjog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„immanens”   tartalmának  az  érvényesülését:  a  bekövetkezett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jogsérelem valódi orvosolhatóságát. Ez azáltal valósítható meg,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hogy  a  munkáltató  köteles megjelölni  a  felmentés  okát  és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indokait.   A  Ktjt.  megsemmisített  rendelkezése  ezeket   az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alkotmányos  követelményeket  nem  elégíti  ki,  az  indokolási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kötelezettség  hiánya  kiüresíti az  Alkotmány  57.  §  (1)  és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(5)  bekezdésében  foglalt jogok lényegi  tartalmát  adó,  fent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említett alkotmányi követelményeket.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lastRenderedPageBreak/>
              <w:t> Megjegyzem:     az    indokolási    kötelezettség     előírása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természetesen   nem  vezethet  a  kormánytisztviselői   viszony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megszüntethetetlenségéhez,    a    „szervezetben    benntartás”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kötelezettségéhez   a  kinevezői  oldalon.   A   „megkönnyített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elválás” a kormánytisztviselői jogviszony megszüntetése  esetén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legitim  megoldás,  de  csak  az  alkotmányosan  védett   jogok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tiszteletben  tartása  mellett, vagyis  Alkotmánynak  megfelelő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szabályozás  alapján.  Az  indokolási  kötelezettség  mellőzése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helyett a törvényalkotó — az Mt. szabályozásához hasonlóan —  a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Ktjt.-ben  meghatározhatta volna azokat  a  kormánytisztviselő,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illetve  a munkáltató oldalán felmerülő körülményeket,  amelyek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alapul szolgálhatnak a kormánytisztviselői jogviszony indokolás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melletti,  munkáltatói  felmentéssel  történő  megszüntetésére,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biztosítva    ezáltal   a   fenti   alkotmányos   követelmények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teljesülését.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5.    Végezetül    párhuzamos    indokolásom    összegzéseként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hangsúlyozom: megállapodott jogállami keretek között,  versengő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többpárti demokráciákban alkotmányosan nem kifogásolható, ha  a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törvényalkotó  a  kormánytisztviselőkkel  szemben   érvényesülő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speciális  követelmények  érvényesítése  érdekében  kiemeli   a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kormánytisztviselőket a közszféra munkavállalói közül, és rájuk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speciális, külön törvényi szabályozást alkot.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Önmagában  azt  sem  tekintem  alkotmányellenesnek,   hogy   a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törvényalkotó  e  külön  szabályozás  részeként   az   említett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speciális követelmények — így különösen a kölcsönös bizalom,  a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lojalitás,  a döntéshozói képesség, a kormányzati szakpolitikai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célok elfogadása és érvényesítése — érdekében a kormánypolitika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végrehajtásáért  felelős kormánytisztviselők  jogviszonyának  a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munkáltató általi felmentéssel történő egyoldalú megszüntetését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megkönnyíti, oldja a korábbi jogi szabályozás kötöttségeit.  Az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említett    szabályozás   kialakítása   során   ugyanakkor    a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törvényalkotó  számára megkerülhetetlen korlátot  jelentenek  a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jogbiztonságból fakadó alkotmányos követelmények,  valamint  az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Alkotmányban szabályozott alapjogok érvényesülése. Ezek sérelme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esetén  —  amint a vizsgált esetben is — az Alkotmánybíróságnak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  kell  állapítania az alkotmányellenességet,  és  meg  kell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semmisítenie az alkotmányellenes törvényi rendelkezéseket.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Budapest, 2011. február 15.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                                             Dr. Bihari Mihály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                                                 alkotmánybíró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Dr. Paczolay Péter alkotmánybíró párhuzamos indokolása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                              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Egyetértek    azzal,   a   többségi   határozatban    kifejtett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állásponttal,    hogy    a    kormánytisztviselő     felmentése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döntéstartalmú közigazgatási aktusnak minősül. Egyetértek azzal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is, hogy a jogállamiságból eredő követelmény a közigazgatás jog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alá  rendelése,  amiből az következik, hogy  a  közigazgatásnak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minden  döntését a rá vonatkozó jogi keretek között, igazolható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módon kell meghoznia, szabad mérlegelésen alapuló döntésre csak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kivételesen   lehet   jogosítva.   Véleményem   szerint   ezért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szükségtelen  volt  a  támadott  szabályt  más  alkotmányossági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összefüggés alapján is vizsgálni.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Nem  értek  egyet  azzal, hogy a kormánytisztviselő  indokolási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kötelezettség nélkül való felmentésére lehetőséget adó  szabály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az  Alkotmány  70/B. §-át, 54. § (1) bekezdését és  57.  §  (1)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bekezdését is sérti.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lastRenderedPageBreak/>
              <w:t>1. A munkához, a foglalkozás szabad megválasztásához való jogot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  21/1994.  (IV.  16.) AB határozat a vállalkozás  jogához,  a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verseny     szabadságához    kötötte,    magánfelek     közötti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jogviszonyként  fogta  fel. Ugyanakkor  az  Alkotmánybíróság  e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korai határozata egyértelművé tette, hogy az Alkotmány 70/B. §-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ában szabályozott „munkához való jogtól, mint alanyi jogtól meg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kell különböztetni a munkához való jogot, mint szociális jogot,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  különösen  annak  intézményi oldalát, az állam  kötelességét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megfelelő  foglalkoztatáspolitikára,  munkahelyteremtésre  stb”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[21/1994.  (IV.  16.)  AB  határozat, ABH  1994,  120-121.].  E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döntésében  arra  is  kitért  a testület,  hogy  „[a]  munkához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(foglalkozáshoz, vállalkozáshoz) való jogot az veszélyezteti  a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legsúlyosabban,  ha  az ember az illető tevékenységtől  el  van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zárva, azt nem választhatja” (ABH 1994, 121.).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 munkához való alapjog speciális jellegű alapjog.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Érvényesülése  érdekében  az államot  terhelő  intézményvédelmi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kötelesség   mibenlétének  vizsgálatakor  az   Alkotmánybíróság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korábban  rámutatott  arra,  hogy a  munkához  való  jog  „mint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második   generációs  ún.  gazdasági  és  szociális  jognak   a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garanciái  nem  elsősorban  az állami  cselekvés  korlátozására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épített   politikai   és  jogi  természetű   garanciák,   hanem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érvényesüléséhez  politikai  és társadalmi  biztosítékokra  van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szükség:      hátterében      megfelelő      gazdaság-       és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foglalkoztatáspolitikában,    a    munkahelyek     teremtésében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megnyilvánuló aktív állami cselekvésrendszer áll.  Az  államnak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kötelessége  e  jog  gyakorlásához  szükséges  feltételrendszer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létrehozása, ennek konkrét meghatározása során azonban bár  nem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korlátlan,  de nagyfokú szabadsággal rendelkezik”  [327/B/1992.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AB határozat, ABH 1995, 605, 610.].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   Az  Alkotmánybíróság eddigi gyakorlatában nem zárkózott  el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az   Alkotmány   70/B.   §-át   a  közszolgálati   jogviszonyok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tekintetében is alkalmazni. Eddigi gyakorlatában több  oldalról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is  vizsgálta a köztisztviselői jogviszony felmentéssel történő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megszüntetését. Kifejezetten olyan esetben is sor került  erre,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amikor a köztisztviselői jogviszony megszüntetésének — jóllehet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törvényben  megjelölt,  de a költségvetési  szerv  felügyeletét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ellátó  szerv  vezetője számára meglehetősen  nagy  szabadságot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biztosító,  és  a köztisztviselő munkavégzésével összefüggésben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nem  álló  —, létszámcsökkentésre alapozott felmentési  indokát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vizsgálta    a    munkához   való   jog   viszonylatában.    Az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Alkotmánybíróság álláspontja szerint abban az esetben azért nem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sérült az Alkotmány 70/B. §-a, mert bár bővült azon döntéshozók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köre,   akik  a  közszolgálati  jogviszony  létszámcsökkentésre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alapozott felszámolásáról dönthettek, ám az „nem eredményezte a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foglalkozás gyakorlása feltételeinek olyan mérvű megváltozását,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amely  egyúttal a munkához való jogot, mint alkotmányos  alanyi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jogot  is  sértené” (833/B/2003. AB határozat, ABH 2004,  1775,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1781.).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  jelen  határozatban is hivatkozott 44/B/1993.  AB  határozat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pedig kifejezetten arra utal a felmentési okként megjelölt, — a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köztisztviselő   közrehatásától  függetlenül   bekövetkező,   a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munkáltató  döntésén  alapuló  —, nyugdíjkorhatár  betöltésének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alkotmányossága kapcsán, hogy önmagában a felmentési indok „nem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akadályozza  meg a feleket sem újabb közszolgálati,  sem  újabb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közalkalmazotti jogviszony létesítésében, de nem vonja kötelező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erővel  maga  után  a  már  fennálló  közszolgálati  jogviszony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megszűnését” (ABH 1994, 574, 577.)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Véleményem  szerint  tehát  az  államnak  van  intézményvédelmi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kötelezettsége    a    munkához   való    jog    érvényesítése,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gyakorolhatósága   érdekében.  Ugyanakkor  az  Alkotmánybíróság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lastRenderedPageBreak/>
              <w:t>eddig  gyakorlatából  nem lehet arra a  következtetésre  jutni,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hogy    az    állam    nem    tesz   eleget    intézményvédelmi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kötelezettségének, illetve megsérti a munkához való jogot, mint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alanyi   jogot,   amennyiben  nem  szabályozza  részletesen   a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közszolgálati  jogviszony felszámolásának  lehetséges  eseteit.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Ezért  véleményem szerint az Alkotmánybíróságnak  az  Alkotmány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70/B. §-ára alapozott indítványt el kellett volna utasítania.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Egyetértek   a   határozat   azon  megállapításával,   hogy   a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közigazgatás  jog  alá  rendelése  az  Alkotmány   2.   §   (1)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bekezdéséből  származó alkotmányos elv, és a kormánytisztviselő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felmentése   közigazgatási   aktusnak   minősül.   Ez   azonban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véleményem szerint kizárja a szabályozás és az Alkotmány  70/B.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§-a  közötti  érdemi  összefüggést.  Ezt  a  vizsgálatot  tehát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szükségtelen volt az Alkotmánybíróságnak lefolytatni.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2.  Nem  értek egyet azzal, hogy a kormánytisztviselő indokolás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nélküli felmentésére vonatkozó szabályozás az Alkotmány  57.  §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(1) bekezdésébe ütközik.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   A    jelen    határozat    megállapítása    értelmében    a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kormánytisztviselői    jogviszonyt    az    állam    egyoldalú,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közigazgatási aktusa hozza létre. Ehhez képest az Alkotmány 57.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§   (1)  bekezdésében  szabályozott  bírói  úthoz  való  jog  a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büntetőjogi és a magánjogi jogviszonyok, és az azokból származó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jogviták esetében kíván feltétlen érvényesülést.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Az   a   tény,   hogy  éppen  az  Alkotmánybíróság  döntéseinek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eredményeként  teljesedhetett ki a  bírói  út  igénybevétele  a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közigazgatási jog — és a szabálysértési szabályozás — területén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[32/1990.  (XII.  22.)  AB határozat, 63/1997.  (XII.  11.)  AB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határozat, 39/1997. (VII. 1.) AB határozat], nem mond ellent  e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megállapításnak.  A  közigazgatási aktusok közül  az  Alkotmány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hatályos  szabályozása  szerint ugyanis  csak  a  közigazgatási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határozatok  bírói  felülvizsgálatára kerülhet  sor,  de  annak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alapját  sem  az  57.  § (1) bekezdése,  hanem  az  50.  §  (2)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bekezdése adja.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Következésképpen  egyetértek,  és  előremutató  megállapításnak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tartom  a  határozatban annak kiemelését, hogy  a  közszférában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foglalkoztatottak jogviszonya közigazgatási aktussal keletkezik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és  szűnik  meg,  de  nem  értek egyet  azzal,  hogy  ebben  az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összefüggésben  annak  szabályozása  az  Alkotmány  57.  §  (1)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bekezdésével érdemi összefüggésben állna. (Nem ideértve azt  az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esetet,  amikor  a  közigazgatási hatósági  határozat  tartalma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szerint   büntető  jellegű  vádról  szóló  döntésnek  minősül.)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Véleményem  szerint  a  szóban forgó alapjogok  tárgyi  hatálya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miatt   az  alkotmányellenessé  nyilvánított  szabály   és   az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Alkotmány   57.   §   (1)  bekezdése  nem   hozható   egymással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összefüggésbe.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3.  Nem értek egyet azzal, hogy a kormánytisztviselő indokolási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kötelezettség  nélküli  felmentése  az  Alkotmány  54.  §   (1)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bekezdésébe ütközik.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   Az  Alkotmánybíróság a 64/1991. (XII. 17.) AB határozatában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az  emberi  méltóságot  az  emberi  léttel  eleve  együtt  járó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minőségként  határozta  meg,  amely megállapításra  tekintettel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96/2008.  (VII.  3.)  AB  határozatában —  a  gyűlöletbeszéddel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összefüggésben — tisztázta azt is, hogy az „Alkotmány 54. § (1)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bekezdésében garantált emberi méltósághoz fűződő jog tehát  nem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  személy  szubjektumától függő méltóságérzethez  kapcsolódik,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hanem  azt  jelenti, hogy a jog az életet az emberi  minőséggel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együtt  ismeri el, és kapcsol ahhoz elidegeníthetetlen jogokat”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(ABH 2008, 816, 823.).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lastRenderedPageBreak/>
              <w:t>Az  Alkotmánybíróság az emberi méltósághoz való  jogra  az  ún.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általános személyiségi jog egyik megfogalmazásaként tekint.  „A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modern  alkotmányok,  illetve  alkotmánybírósági  gyakorlat  az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általános  személyiségi jogot különféle  aspektusaival  nevezik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meg: pl. a személyiség szabad kibontakoztatásához való jogként,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az   önrendelkezés   szabadságához  való   jogként,   általános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cselekvési szabadságként, avagy a magánszférához való  jogként.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Az    általános   személyiségi   jog   anyajog,   azaz    olyan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szubszidiárius alapjog, amelyet mind az Alkotmánybíróság,  mind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 bíróságok minden esetben felhívhatnak az egyén autonómiájának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védelmére,  ha  az  adott  tényállásra  a  konkrét,  nevesített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alapjogok  egyike  sem  alkalmazható”  [8/1990.  (IV.  23.)  AB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határozat, ABH 1990, 42, 44-45.].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Ennek  fényében értelmezhető a 64/1991. (XII. 17.) AB határozat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azon  megállapítása, hogy a szabályozás akkor sérti  az  emberi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méltósághoz való jogot, ha figyelmen kívül hagyja az ember ezen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„minőségét”,  és  megfosztva attól, eszközként  vagy  tárgyként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kezeli.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Mindebből   két   következtetés  vonható   le   a   szabályozás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alkotmányossági    vizsgálatára   nézve:   az   alkotmányossági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jogsértést  nem  a  személy szubjektumától függő  méltóságérzet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megsértése  alapozza  meg.  Figyelemmel  a  kormánytisztviselői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jogviszony   vizsgált   törvény  által  megjelölt   tartalmára,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egyértelmű az is, hogy a kormánytisztviselő emberi méltóságából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fakadó rendelkezési joga nem korlátozott. Nem lehet eszköz vagy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tárgy  az  ember mindaddig, amíg szabadságában áll rendelkezési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jogát   gyakorolni,   és  lehetősége  van   a   személyiségének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kibontakoztatását gátló helyzetből szabadulni.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  jelen esetben vizsgált, közvetlen alkalmazási kényszert nem,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hanem  annak  csak  a  lehetőségét  megteremtő  szabályról  nem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állapítható  meg  elvont  módon, hogy  az  bárkinek  az  emberi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méltóságát    ténylegesen   sértené.   Ilyen    megállapításnak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legfeljebb  konkrét eset(ek) vizsgálata és konkrét  körülmények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mérlegelése  alapján lehetne helye. Az absztrakt  normakontroll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eljárás  azonban  erre  a vizsgálódásra és  megállapításra  nem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alkalmas.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Budapest, 2011. február 15.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                                            Dr. Paczolay Péter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                                                 alkotmánybíró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Dr. Stumpf István alkotmánybíró párhuzamos indokolása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Egyetértek  a  határozat  rendelkező  részével,  ugyanakkor   a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rendelkező   rész   1.  pontjának  indokolását   csak   részben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támogatom.  Önmagában megalapozott, hogy a  kormánytisztviselők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jogállásáról  szóló  törvénynek a kormánytisztviselő  indokolás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nélküli felmentését lehetővé tevő rendelkezése az Alkotmány 70.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§  (6)  bekezdésében foglalt közhivatal viseléséhez való  jogot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sérti.   Nem  tartom  ugyanakkor  kellően  megalapozottnak   az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Alkotmány  2. § (1) bekezdése, 54. § (1) bekezdése, 57.  §  (1)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bekezdése  és  70/B.  §  (1) bekezdése  sérelmének  a  többségi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határozatban foglalt indokolással történő megállapítását.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1.1.   A   kormánytisztviselő  indokolás  nélküli  felmentésére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lehetőséget adó rendelkezés alkotmányosságának vizsgálatához  —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álláspontom  szerint — önmagában a közhivatal viseléséhez  való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jog tartalmát kell kibontani. A közhivatal viseléséhez való jog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—  megítélésem  szerint — a munkához való joghoz képest  önálló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lastRenderedPageBreak/>
              <w:t>rendeltetéssel bír. Tartalma — a többségi határozattól eltérően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—    nem    az    időszakonként    változó    (köztisztviselői,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kormánytisztviselői)  törvényi  szabályozásból  és  modellekből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vezethető  le, hanem éppen fordítva, alapjogként  a  közhivatal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viselésére irányuló jogviszonyok esetén behatárolja a jogalkotó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szabályozási szabadságát.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1.2.  Az Alkotmány 70. § (6) bekezdése szerint „[m]inden magyar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állampolgárnak   joga   van   ahhoz,   hogy   rátermettségének,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képzettségének  és  szakmai tudásának  megfelelően  közhivatalt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viseljen.”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  hivatkozott  rendelkezés szövegét az Alkotmány módosításáról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szóló  1989. évi XXXI. törvény általi megállapítást követően  a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Magyar  Köztársaság Alkotmányáról szóló 1949. évi  XX.  törvény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módosításáról szóló 2002. évi LXI. törvény állapította  meg.  E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törvények  indokolásából annyi derül ki a közhivatal viseléshez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való  jog  mibenlétét  illetően, hogy az  a  „közügyekben  való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részvétel  jogának” kategóriájába sorolható  egyik  alkotmányos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alapjog.    A    közhivatal   viseléséhez   való    jogot    az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Alkotmánybíróság eddigi joggyakorlata következetesen alapjognak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minősítette [vö. 22/1993. (IV. 2.) AB határozat, ABH 1993, 182,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187;  962/B/1992. AB határozat, ABH 1995, 627,  629.;  39/1997.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(VII.  1.) AB határozat, 1997, 263, 275.; 40/2005. (X. 19.)  AB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határozat, ABH 2005, 427, 429.; 5/2006. (II. 15.) AB határozat,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ABH 2006, 153, 164.; 96/2007. (XI. 29.) AB határozat, ABH 2007,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802,  807.;  47/2009. (IV. 21.) AB határozat,  ABH  2009,  341,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346.].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  „közhivatal”-fogalom tartalmának értelmezésében az Alkotmány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egy    másik   rendelkezése,   a   pártok   és   a   közhatalom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szétválasztásáról szóló 3. § (3) bekezdése nyújt segítséget.  E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szerint  „a  pártok  és  a közhatalom szétválasztása  érdekében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törvény  határozza  meg azokat a tisztségeket,  közhivatalokat,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amelyeket párt tagja vagy tisztségviselője nem tölthet  be.”  A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közhivatal   tehát   az  Alkotmány  fogalomrendszerében   olyan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tisztségeket  jelöl, amelyek a közhatalom gyakorlásával  állnak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kapcsolatban.  Az  Alkotmánybíróság  több  határozatában  ezzel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összhangban  értelmezte  a  közhivatal  viseléséhez  való   jog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tartalmát,  amikor rámutatott arra, hogy ez az alkotmányos  jog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„a  közhatalom gyakorlásában való részvétel általános alapjogát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garantálja”  [39/1997. (VII. 1.) AB határozat, ABH  1997,  263,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275.].  „Közhivatalon általánosságban minden,  az  államhatalom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gyakorlásában  való közvetlen részvételt, illetve közreműködést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(különösen   az  állam  nevében  való  cselekvést)  feltételező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tevékenység  értendő, függetlenül attól, hogy  alkotmányjogilag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„foglalkozásnak”  minősül-e vagy sem” [52/2009.  (IV.  30.)  AB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határozat, ABH 2009, 396, 401.].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  közhivatal viseléséhez való jog nem vonatkozik az állami  és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önkormányzati   (a  továbbiakban  együtt:  állami)   szerveknél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történő   minden   egyes   megbízatásra  és   foglalkoztatásra.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Közhivatalt   visel   a   közhatalmat   személyében    gyakorló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tisztségviselő, továbbá a közhatalmat gyakorló  szerv  feladat-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és hatáskörében eljáró vezető és ügyintéző, aki a szerv nevében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  feladat-  és  hatáskörébe tartozó  ügyekben  érdemi  döntést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meghozza  (kiadmányozza), valamint az  is,  aki  előkészíti  az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ilyen  ügyeket  érdemi  döntésre.  Nem  minősül  ugyanakkor  az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Alkotmány értelmében közhivatalnak az állami szerveknél a szerv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feladatkörébe  tartozó  közszolgáltatások  ellátására  vagy   a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közhatalmi tevékenységhez képest kisegítő tevékenység végzésére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foglalkoztatottak   tisztsége,   jogviszonya,   mert   az   nem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közhatalmi  (szabályozó, irányítási, ellenőrzési,  felügyeleti,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egyéb hatósági, stb.) tevékenység gyakorlására irányul.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lastRenderedPageBreak/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1.3.    A   közhivatal   viseléséhez   való   jog   tartalmára,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részjogosítványaira       az      alapjog       rendeltetéséből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következtethetünk,   ami  „a  közhatalom   gyakorlásában   való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részvétel”. Ezzel összefüggésben célszerű elhatárolni a  munka,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foglalkozás  szabad  megválasztásához való jogtól.  A  munkához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(foglalkozáshoz, vállalkozáshoz) való jognak az  az  elsődleges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funkciója,   hogy   biztosítsa   az   emberi   létfenntartáshoz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(megélhetéshez) szükséges javak előteremtését.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   munkavégzés   lehetősége   ebből   következően   az   egyén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szempontjából  a klasszikus szabadságjogokhoz hasonló  formában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jelenik  meg:  a munkához való jognak alapvető részjogosultsága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az   a   szabadság,  hogy  az  ember  a  munkavégzési,  illetve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vállalkozási  képességeit  az  adott  piaci  viszonyok   között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értékesíthesse.  A munkához való jognak van  tehát  egy  alanyi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jogi  oldala,  amely  negatív,  védelmi  jellegű.  Ez  egyfajta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választási  és  cselekvési szabadság tiszteletben  tartását  és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védelmét  követeli  meg  az  államtól,  és  a  munkavállalóval,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illetve a vállalkozóval kapcsolatba kerülő munkáltató vagy  más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szerződő   partner   magatartásának  szabályozása,   szerződési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szabadságának  korlátozása nélkül, önmagában  is  értelmezhető.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Természetesen  ez  nem jelenti azt, hogy a  munkához  való  jog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gyakorlását az Alkotmány keretei között ne lehetne szabályozni.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 közhatalom gyakorlásában való részvételre irányuló közhivatal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viseléséhez való jog viszont a munkához való joggal ellentétben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nem    egyfajta    „állami”   foglalkozás,   tisztség    szabad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megválasztására, betöltésére, hanem a közhatalom  gyakorlásában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való  részvételre,  közreműködésre,  s  ennek  következtében  a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közhivatal  megtartására  is feljogosítja  az  állampolgárokat.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Ebből  következően  a  közhivatal viseléshez  való  jog  nem  a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választási  és  cselekvési szabadság tiszteletben  tartását  és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védelmét  követeli  meg az államtól, hanem az  alapjog  lényegi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tartalmát  tekintve  is  feltételezi a részvételt  kifejezetten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lehetővé tevő és annak formáit meghatározó állami szabályozást.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Az  Alkotmánybíróság  értelmezésében a  közhivatal  viseléséhez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való jog alapján „senkinek nincs alkotmányból folyó alanyi joga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meghatározott   közhivatal   vagy  közhivatalok   betöltéséhez”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[962/B/1992.  AB határozat, ABH 1995, 627, 629.].  Ez  egyrészt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abból  következik, hogy a közhivatalok típusait  és  számát  az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Alkotmány  és a jogszabályok az állami feladatok, a  közhatalmi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tevékenység megvalósításának szükségletei szerint határozhatják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meg,  amelyben  az erre feljogosított jogalkotók  az  Alkotmány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keretei   között  széles  körű  szabadsággal  rendelkeznek.   A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közhivatal  betöltéséhez  való  jognak  tehát  objektív,  külső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korlátját  jelentik a mindenkori tisztségek és közhivatalok,  a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jogalkotó  nem köteles ezek számát növelni vagy az  állampolgár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választása  szerinti  új  közhivatalt  létrehozni  az   alapjog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védelme  érdekében.  Ugyanezek miatt az okok  miatt  képezhetik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alkotmányosan   indokolt,   külső   korlátját   a    közhivatal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megtartásához való jognak a közhivatallal összefüggő jogviszony-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megszűntetési  okok  (például az  adott  állami  szerv  jogutód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nélküli   megszűnése,   a  szervnek  az   adott   közhivatallal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összefüggő   tevékenységének   megszűnése,   létszámcsökkentés,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átszervezés következtében feleslegessé váló munkakör).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  közhivatal  viseléséhez  való  jognak,  mint  alanyi  jognak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továbbá  –  az  Alkotmány 70. § (6) bekezdésének megfelelően  –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lastRenderedPageBreak/>
              <w:t>szubjektív  belső  korlátját  képezi  az  érintett  állampolgár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rátermettsége, képzettsége és szakmai tudása mind a  közhivatal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betöltése,   mind   annak   megtartása   tekintetében.    Ebből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következően  a  jogalkotó a közhivatal viseléséhez  való  jogot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törvényben     szabályozhatja,    a    közhivatal    betöltését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feltételekhez  kötheti  –  ahogy erre az  Alkotmánybíróság  már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határozataiban rámutatott [962/B/1992. AB határozat, ABH  1995,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628-629.].  Az  Alkotmány szövegéből következően  nyilvánvalóan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feltételként    határozhatóak   meg   az    adott    közhivatal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vonatkozásában  releváns, rátermettséggel,  képzettséggel  vagy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szakmai  tudással kapcsolatos ésszerű követelmények, amelyek  a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magyar   állampolgárok   egy  csoportját   sem   zárhatják   ki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indokolatlanul  az adott közhivatal betöltésének lehetőségéből.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Ezek  a  közhivatal-viselési feltételek  nemcsak  a  közhivatal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betöltése, hanem annak megtartása vonatkozásában is érvényesek,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így   alkotmányosan   indokolt  lehet  jogviszony-megszűntetési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okokat  erre  alapítottan meghatározni (például alkalmatlanság,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törvényben előírt szakmai képzettség nem teljesítése).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  közhivatal viseléséhez (betöltéséhez és megtartásához)  való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jog  vonatkozásában  egyébként – amint ez  az  Alkotmánybíróság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joggyakorlatában  is  megjelenik –  „[a]  szabályozás  joga  az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Alkotmány  8.  §  (2) bekezdésében szabályozott keretek  között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illeti  meg  a  jogalkotót,  nem  alkothat  olyan  szabályokat,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amelyek  a  közhivatal viseléshez való jog  lényeges  tartalmát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korlátoznák, azaz a korlátozás akkor tekinthető alkotmányosnak,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ha   a   korlátozásnak   alkotmányos   indoka   van   (valamely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alkotmányban   szabályozott   alapvető   jog,   vagy   valamely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alkotmányos   cél,   érték  érvényesítéséhez  elkerülhetetlenül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szükséges)  és arányos” [5/2006. (II. 15.) AB határozat,  2006,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153,  164.;  96/2007. (XI. 29.) AB határozat,  ABH  2007,  802,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807.].  Ezt  a  mércét  alkalmazta  az  Alkotmánybíróság   több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határozatában  az  összeférhetetlenségi okok alkotmányosságának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elbírálása  során [1158/B/1990. AB határozat,  ABH  1991,  547,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549.; 30/1997. (IV. 29.) AB határozat, ABH 1997, 130.; 55/1994.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(XI. 10.) AB határozat, ABH 1994, 296.].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   közhivatal  viseléséhez  való  jog  részjogosítványaként  a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kormánytisztviselő   védelemre   jogosult   a    jogviszonyának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megszüntetésével szemben. Nyilvánvalóan lehetővé kell  tenni  a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kormánytisztviselő felmentését, vagyis szükség van a jogviszony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megszüntetésének   lehetőségére  (éppen   a   rátermettség,   a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képzettség,  a  szakmai  tudás  biztosítása  érdekében  is).  A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közhivatal  viselésére irányuló jogviszony megszűnésének  és  a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felmentési  indokoknak  az  Alkotmány  keretei  között  történő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szabályozásában  — így különösen a közhivatal viseléséhez  való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jog   objektív,   külső   és   szubjektív,   belső   korlátaira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figyelemmel,  illetve az alapjog-korlátozás  szükségességét  és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arányosságát megtartva — a törvényhozó széles körű szabadsággal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rendelkezik.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Egyetértek  a  többségi határozat indokolásában [IV.  4.  pont]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foglaltakkal,   miszerint  a  Ktjt.  8.  §   (1)   bekezdésében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szabályozott indokolás nélküli munkáltatói felmentés lehetősége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alkotmányellenes  módon  korlátozza  az  Alkotmány  70.  §  (6)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bekezdése szerinti közhivatal viseléséhez való jogot.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    kormánytisztviselők   esetén   a    korlátlan    felmentés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általánosságban  nem igazolható a közhivatal  viseléséhez  való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jognak  sem  az objektív, külső, sem pedig a szubjektív,  belső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lastRenderedPageBreak/>
              <w:t>korlátaival,  egyébként  pedig a  közhivatal  viseléséhez  való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alapjog  aránytalan korlátozását eredményezi. Ilyen szabályozás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alapján   ugyanis   az   egyébként   szükséges   korlátozás   a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megengedett, igazolható mértéket (az objektíven indokolt, valós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és  okszerű  felmentés  eseteit) túllépi, a  kormánytisztviselő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önkényesen  is  elbocsátható, s így a közhatalom  gyakorlásában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való részvétele önkényesen is korlátozható.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Szintén  egyetértek a többségi határozat indokolásának [IV.  4.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pont]  azzal a megállapításával, hogy a törvényhozó felelőssége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és  kötelessége  olyan törvényi szabályok megalkotása,  amelyek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összhangot   teremtenek   a   kormánytisztviselők   alkotmányos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alapjogai  (a  törvényes indok nélküli,  önkényes  felmentéssel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szembeni  védelem)  és a kormányzati célok  (az  államszervezet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hatékony  működése) között, valamint amelyek a törvény céljának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megfelelő bírói jogalkalmazási gyakorlat kialakulását  egyaránt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szolgálják.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1.4.   Nem   értek   egyet  ugyanakkor  a  többségi   határozat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indokolásának   IV.   4.  pontjában  megfogalmazott   általános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követelménnyel,  hogy  az  indokoláshoz  nem  kötött,  s  ezért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korlátlan    felmentés    minden   közhivatal    vonatkozásában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feltétlenül alkotmányellenes jogkorlátozás lenne.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  közhivatalok  között  léteznek politikai  ciklushoz  kötött,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egyébként határozott idejű, valamint határozatlan időre  szóló,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választott  vagy  kinevezett tisztségek. Az egyes  közhivatalok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esetén  azok  rendeltetésétől, az  államszervezetben  betöltött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szerepétől     függően    különböző    jogviszony-megszüntetési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szabályozás    (felmentési    okok    rendszere)     minősülhet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alkotmányosnak vagy alkotmányellenesnek. Jelen esetben tehát az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is  vizsgálandó, hogy milyen szempontok szerint sorolhatunk egy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beosztást  olyan jellegűnek, amely esetben az Alkotmány  70.  §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(6) bekezdésében foglalt közhivatal viseléséhez való jogból nem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következik kényszerítő jelleggel a felmondás indokolása.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Az  Alkotmánybíróság  a  48/1991.  (IX.  26.)  AB  határozatára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figyelemmel   [ABH  1991,  217.]  –  amelyben  a   testület   a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köztársasági    elnök   Alkotmányban   rögzített   feladataival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kapcsolatos  döntési jogköreit vizsgálta –  általánosságban  is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megállapítható,  hogy egy tisztség, közhivatal betöltése  során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meghozható  döntések  karaktere nagyban meghatározza  az  adott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tisztség  karakterét. Ebben a határozatban az  Alkotmánybíróság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önálló  politikai  döntésnek tekintette  a  köztársasági  elnök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olyan  döntését,  amely  végleges  és  felülbírálhatatlan,   de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amelyért  sem  a  köztársasági elnök, sem más szerv  nem  visel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politikai  felelősséget az Országgyűlés előtt.  A  köztársasági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elnök  döntésének  politikai karaktere e tekintetben  kizárólag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abból a szempontból lehet releváns, hogy a politikai döntésként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való   meghatározás   egyik  szempontja   az   volt,   hogy   a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döntéshozónak  van-e lehetősége mérlegelésre az  ügy  érdemében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vagy sem.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Ezt a logikát követve álláspontom szerint az egyes közhivatalok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esetén  vizsgálni  kell,  hogy az adott tisztséghez  kapcsolódó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döntési  jogkör rendelkezik-e olyan karakterrel  is,  amely  az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adott  döntésben megjelenő széleskörű mérlegelési lehetőségben,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illetve   az   érdemi  döntésben  érvényesítendő   jogon   túli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szempontok   meglétében   érhető   tetten   (a   politikai   és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szakpolitikai döntések meghozatalának ez jellemző sajátossága).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lastRenderedPageBreak/>
              <w:t>Az  ilyen  döntések – érték-, illetve preferenciaválasztást  is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magukban  foglaló  szempontrendszerükre figyelemmel  –  tisztán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jogi,  illetve  egzakt  célszerűségi  szempontból  gyakran  nem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bírálhatók  felül, ennek ellenére a gyakorlatban  –  például  a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Kormány    által   irányított   központi   közigazgatásban    –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szembekerülhetnek magasabb szintű politikai döntésekkel.  Ilyen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esetekben  csak  részleges  megoldást  kínál  az  adott  döntés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utólagos (politikai) felülbírálhatósága, korrekciója,  mivel  a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döntések   irányának   előzetes  és   általános   meghatározása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biztosítja az érintett politikai, szakpolitikai célok  hatékony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megvalósítását. Ebben az összefüggésben kulcsfontosságú lehet a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meghatározott  politikai, szakpolitikai célok  megvalósításában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felelősséggel   rendelkező   tisztségviselő   és    az    ebben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közreműködő,    neki    alárendelt,   széleskörű    mérlegelési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lehetőséget magában foglaló döntési jogkörrel rendelkező  másik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tisztségviselő közötti bizalmi viszony.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  közhivatalok egy részénél — különösen ott, ahol a  politikai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jelleg,  illetve  politikai felelősség is megjelenik  —  igenis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indokolható az a szabályozás, mely relatíve szabadon  határozza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  mind  a  közhivatal betöltését, mind  pedig  a  jogviszony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megszüntetését.  Az  Alkotmány 33. § (4)  bekezdése  alapján  a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minisztereket a miniszterelnök javaslatára a köztársasági elnök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nevezi  ki  és  menti fel. A felmentést az Alkotmány  nem  köti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indokolási    kötelezettséghez,    nincs    ellene    lehetőség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jogorvoslatra.  A  minisztereket teljes jogkörben  helyettesítő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államtitkárok  szintén  indokolás  nélkül  menthetők   fel.   A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felmentés  kötetlenségét  éppen az adott  közhivatalhoz  tapadó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politikai  felelősség, a tisztséghez kapcsolódó  kötetlen,  tág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(politikai)   döntési   jogkör,   s   ezzel   párhuzamosan    a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tisztségviselővel szemben megnyilvánuló politikai bizalomnak  a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közhivatal    betöltésében   játszott    meghatározó    szerepe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magyarázza.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    politikai    vezetőkön   kívül   más   vezető    beosztású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tisztségviselők  megbízatása  is  olyannak  minősülhet,   amely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alapvetően  bizalmi viszonyra épül. Álláspontom  szerint  az  a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politikai  (szakpolitikai) döntési jogkörrel rendelkező  vezető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beosztásra  (vezetői  munkakör)  nem  terjed  ki  az  indokolás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nélküli   megszüntetésével   szembeni   védelem,   illetve   az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Alkotmányból  nem  következik  szükségszerűen  az  indokoláshoz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kötöttség.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  tisztség  ellátásában megnyilvánuló döntési jogkörön  és  az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ezzel   összefüggő  bizalmi  elven  kívül  más  szempontok   is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lehetnek,  amelyek  az indokolás nélküli felmentés  lehetőségét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alkotmányosan  megengedhetővé teszik.  A  jogviszony  indokolás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nélküli   felmentéssel  történő  megszüntetésének   az   összes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közhivatalra    –   így   a   jelenleg   kormánytisztviselőként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szabályozott  összes  tisztségviselőre – történő  kiterjesztése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azonban véleményem szerint ilyen okokkal nem magyarázható.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2.  Álláspontomat összefoglalva: a közhivatal viseléséhez  való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jog    a    közhatalom    gyakorlásában    való    részvételre,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közreműködésre, s ennek következtében a közhivatal  megőrzésére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is  feljogosítja az állampolgárokat. Ez azonban nem jelenti  az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ilyen  jogviszony megszüntethetetlenségét. A törvényhozó  —  az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Alkotmány keretei között — széles körű szabadsággal rendelkezik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  megszűnési  okok  szabályozására, így a  kormánytisztviselők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jogállásáról szóló törvény megalkotását megelőző szabályozásnál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lastRenderedPageBreak/>
              <w:t>rugalmasabban    is   megállapíthatja   a   kormánytisztviselők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felmentésének   szabályait.  A  jogviszony-megszüntetési   okok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meghatározásánál   figyelembe   lehet   venni   a    közhivatal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viseléséhez  való jognak a közhivatallal összefüggő  (objektív,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külső)  és az állampolgár adottságaival összefüggő (szubjektív,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belső)   korlátait,  illetve  meg  kell  tartani  az   alapjog-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korlátozás   szükségességét   és  arányosságát.   A   különféle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közhivatalok  esetén azok rendeltetésétől, az államszervezetben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betöltött   szerepétől  függően  a  jogviszony  megszüntetésére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(felmentési  okok) vonatkozóan eltérő szabályozás létrehozható.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   jelenleg   kormánytisztviselőként  egységesen  szabályozott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tisztségviselők  körén  belül — például  az  egyes  tisztséghez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kapcsolódó  felelősségre, döntési jogkörökre tekintettel  —  is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kialakítható    differenciált    szabályozás    a     felmentés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vonatkozásában.    Azonban    az,    hogy    a    törvény     a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kormánytisztviselők teljes körére kiterjedően lehetővé teszi az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indokolás  nélküli  felmentést, a közhivatal  viseléséhez  való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alapjog  aránytalan korlátozását eredményezi. Ilyen szabályozás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esetén az egyébként szükséges korlátozás túllépi a megengedett,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igazolható  mértéket (az objektíven indokolt, valós és  okszerű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felmentés eseteit), a munkáltatói jogkör gyakorlójának önkényes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döntésétől teszi függővé, hogy a kormánytisztviselő  az  általa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betöltött közhivatalt megtarthatja-e, ezért alkotmányellenes.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Budapest, 2011. február 15.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                                             Dr. Stumpf István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5D0E2E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                                                 alkotmánybíró</w:t>
            </w:r>
            <w:r w:rsidRPr="005D0E2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</w:t>
            </w:r>
          </w:p>
          <w:p w:rsidR="005D0E2E" w:rsidRPr="005D0E2E" w:rsidRDefault="005D0E2E" w:rsidP="005D0E2E">
            <w:pPr>
              <w:spacing w:after="0" w:line="240" w:lineRule="auto"/>
              <w:ind w:left="2160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  <w:p w:rsidR="005D0E2E" w:rsidRPr="005D0E2E" w:rsidRDefault="005D0E2E" w:rsidP="005D0E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5D0E2E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hu-HU"/>
              </w:rPr>
              <w:t>.</w:t>
            </w:r>
          </w:p>
        </w:tc>
      </w:tr>
    </w:tbl>
    <w:p w:rsidR="005D0E2E" w:rsidRPr="005D0E2E" w:rsidRDefault="005D0E2E" w:rsidP="005D0E2E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hu-HU"/>
        </w:rPr>
      </w:pPr>
      <w:r w:rsidRPr="005D0E2E">
        <w:rPr>
          <w:rFonts w:ascii="Arial" w:eastAsia="Times New Roman" w:hAnsi="Arial" w:cs="Arial"/>
          <w:vanish/>
          <w:sz w:val="16"/>
          <w:szCs w:val="16"/>
          <w:lang w:eastAsia="hu-HU"/>
        </w:rPr>
        <w:lastRenderedPageBreak/>
        <w:t>Az űrlap alja</w:t>
      </w:r>
    </w:p>
    <w:p w:rsidR="00EC3B57" w:rsidRDefault="00EC3B57"/>
    <w:sectPr w:rsidR="00EC3B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C05FE"/>
    <w:multiLevelType w:val="multilevel"/>
    <w:tmpl w:val="1A12A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A53F0F"/>
    <w:multiLevelType w:val="multilevel"/>
    <w:tmpl w:val="CEB69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A4708A"/>
    <w:multiLevelType w:val="multilevel"/>
    <w:tmpl w:val="4E046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A0700D9"/>
    <w:multiLevelType w:val="multilevel"/>
    <w:tmpl w:val="7ADCC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E2E"/>
    <w:rsid w:val="005D0E2E"/>
    <w:rsid w:val="00EC3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B0655"/>
  <w15:chartTrackingRefBased/>
  <w15:docId w15:val="{C98DECAD-506B-442D-A31A-46AF0C456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emlista">
    <w:name w:val="No List"/>
    <w:uiPriority w:val="99"/>
    <w:semiHidden/>
    <w:unhideWhenUsed/>
  </w:style>
  <w:style w:type="numbering" w:customStyle="1" w:styleId="Nemlista1">
    <w:name w:val="Nem lista1"/>
    <w:next w:val="Nemlista"/>
    <w:uiPriority w:val="99"/>
    <w:semiHidden/>
    <w:unhideWhenUsed/>
    <w:rsid w:val="005D0E2E"/>
  </w:style>
  <w:style w:type="paragraph" w:customStyle="1" w:styleId="msonormal0">
    <w:name w:val="msonormal"/>
    <w:basedOn w:val="Norml"/>
    <w:rsid w:val="005D0E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z-Akrdvteteje">
    <w:name w:val="HTML Top of Form"/>
    <w:basedOn w:val="Norml"/>
    <w:next w:val="Norml"/>
    <w:link w:val="z-AkrdvtetejeChar"/>
    <w:hidden/>
    <w:uiPriority w:val="99"/>
    <w:semiHidden/>
    <w:unhideWhenUsed/>
    <w:rsid w:val="005D0E2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hu-HU"/>
    </w:rPr>
  </w:style>
  <w:style w:type="character" w:customStyle="1" w:styleId="z-AkrdvtetejeChar">
    <w:name w:val="z-A kérdőív teteje Char"/>
    <w:basedOn w:val="Bekezdsalapbettpusa"/>
    <w:link w:val="z-Akrdvteteje"/>
    <w:uiPriority w:val="99"/>
    <w:semiHidden/>
    <w:rsid w:val="005D0E2E"/>
    <w:rPr>
      <w:rFonts w:ascii="Arial" w:eastAsia="Times New Roman" w:hAnsi="Arial" w:cs="Arial"/>
      <w:vanish/>
      <w:sz w:val="16"/>
      <w:szCs w:val="16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5D0E2E"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5D0E2E"/>
    <w:rPr>
      <w:color w:val="800080"/>
      <w:u w:val="single"/>
    </w:rPr>
  </w:style>
  <w:style w:type="character" w:styleId="HTML-rgp">
    <w:name w:val="HTML Typewriter"/>
    <w:basedOn w:val="Bekezdsalapbettpusa"/>
    <w:uiPriority w:val="99"/>
    <w:semiHidden/>
    <w:unhideWhenUsed/>
    <w:rsid w:val="005D0E2E"/>
    <w:rPr>
      <w:rFonts w:ascii="Courier New" w:eastAsia="Times New Roman" w:hAnsi="Courier New" w:cs="Courier New"/>
      <w:sz w:val="20"/>
      <w:szCs w:val="20"/>
    </w:rPr>
  </w:style>
  <w:style w:type="paragraph" w:styleId="z-Akrdvalja">
    <w:name w:val="HTML Bottom of Form"/>
    <w:basedOn w:val="Norml"/>
    <w:next w:val="Norml"/>
    <w:link w:val="z-AkrdvaljaChar"/>
    <w:hidden/>
    <w:uiPriority w:val="99"/>
    <w:semiHidden/>
    <w:unhideWhenUsed/>
    <w:rsid w:val="005D0E2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hu-HU"/>
    </w:rPr>
  </w:style>
  <w:style w:type="character" w:customStyle="1" w:styleId="z-AkrdvaljaChar">
    <w:name w:val="z-A kérdőív alja Char"/>
    <w:basedOn w:val="Bekezdsalapbettpusa"/>
    <w:link w:val="z-Akrdvalja"/>
    <w:uiPriority w:val="99"/>
    <w:semiHidden/>
    <w:rsid w:val="005D0E2E"/>
    <w:rPr>
      <w:rFonts w:ascii="Arial" w:eastAsia="Times New Roman" w:hAnsi="Arial" w:cs="Arial"/>
      <w:vanish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8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61</Pages>
  <Words>26009</Words>
  <Characters>179465</Characters>
  <Application>Microsoft Office Word</Application>
  <DocSecurity>0</DocSecurity>
  <Lines>1495</Lines>
  <Paragraphs>410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</dc:creator>
  <cp:keywords/>
  <dc:description/>
  <cp:lastModifiedBy>Jav</cp:lastModifiedBy>
  <cp:revision>1</cp:revision>
  <dcterms:created xsi:type="dcterms:W3CDTF">2016-04-23T16:25:00Z</dcterms:created>
  <dcterms:modified xsi:type="dcterms:W3CDTF">2016-04-23T16:26:00Z</dcterms:modified>
</cp:coreProperties>
</file>